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DEB5" w14:textId="7C7A4546" w:rsidR="00D529B0" w:rsidRDefault="00871F8C" w:rsidP="007D0994">
      <w:pPr>
        <w:pStyle w:val="p1"/>
        <w:jc w:val="center"/>
        <w:rPr>
          <w:rStyle w:val="s1"/>
          <w:rFonts w:ascii="Arial Black" w:hAnsi="Arial Black"/>
          <w:color w:val="003192"/>
          <w:sz w:val="44"/>
          <w:szCs w:val="44"/>
        </w:rPr>
      </w:pPr>
      <w:r>
        <w:rPr>
          <w:rFonts w:ascii="Arial Black" w:hAnsi="Arial Black"/>
          <w:noProof/>
          <w:color w:val="003192"/>
          <w:sz w:val="44"/>
          <w:szCs w:val="44"/>
        </w:rPr>
        <w:drawing>
          <wp:inline distT="0" distB="0" distL="0" distR="0" wp14:anchorId="79C08CD5" wp14:editId="27AD5811">
            <wp:extent cx="4572000" cy="1828800"/>
            <wp:effectExtent l="0" t="0" r="0" b="0"/>
            <wp:docPr id="3" name="Picture 3"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p>
    <w:p w14:paraId="311E06A7" w14:textId="77777777" w:rsidR="00C90619" w:rsidRPr="001266D3" w:rsidRDefault="00C90619" w:rsidP="007D0994">
      <w:pPr>
        <w:pStyle w:val="p1"/>
        <w:jc w:val="center"/>
        <w:rPr>
          <w:rStyle w:val="s1"/>
          <w:rFonts w:ascii="Arial Black" w:hAnsi="Arial Black"/>
          <w:color w:val="003192"/>
          <w:sz w:val="24"/>
          <w:szCs w:val="24"/>
        </w:rPr>
      </w:pPr>
    </w:p>
    <w:p w14:paraId="4CBB9506" w14:textId="607C4E32" w:rsidR="006401F6" w:rsidRPr="00DE614B" w:rsidRDefault="007E5E13" w:rsidP="007D0994">
      <w:pPr>
        <w:pStyle w:val="p1"/>
        <w:jc w:val="center"/>
        <w:rPr>
          <w:rFonts w:ascii="Arial Black" w:hAnsi="Arial Black"/>
          <w:color w:val="CC6600"/>
          <w:sz w:val="44"/>
          <w:szCs w:val="44"/>
        </w:rPr>
      </w:pPr>
      <w:r w:rsidRPr="00DE614B">
        <w:rPr>
          <w:rStyle w:val="s1"/>
          <w:rFonts w:ascii="Arial Black" w:hAnsi="Arial Black"/>
          <w:color w:val="CC6600"/>
          <w:sz w:val="44"/>
          <w:szCs w:val="44"/>
        </w:rPr>
        <w:t>20</w:t>
      </w:r>
      <w:r w:rsidR="006401F6" w:rsidRPr="00DE614B">
        <w:rPr>
          <w:rStyle w:val="s1"/>
          <w:rFonts w:ascii="Arial Black" w:hAnsi="Arial Black"/>
          <w:color w:val="CC6600"/>
          <w:sz w:val="44"/>
          <w:szCs w:val="44"/>
        </w:rPr>
        <w:t>2</w:t>
      </w:r>
      <w:r w:rsidR="00871F8C" w:rsidRPr="00DE614B">
        <w:rPr>
          <w:rStyle w:val="s1"/>
          <w:rFonts w:ascii="Arial Black" w:hAnsi="Arial Black"/>
          <w:color w:val="CC6600"/>
          <w:sz w:val="44"/>
          <w:szCs w:val="44"/>
        </w:rPr>
        <w:t>2</w:t>
      </w:r>
      <w:r w:rsidRPr="00DE614B">
        <w:rPr>
          <w:rStyle w:val="s1"/>
          <w:rFonts w:ascii="Arial Black" w:hAnsi="Arial Black"/>
          <w:color w:val="CC6600"/>
          <w:sz w:val="44"/>
          <w:szCs w:val="44"/>
        </w:rPr>
        <w:t xml:space="preserve"> FACT SHEET</w:t>
      </w:r>
    </w:p>
    <w:p w14:paraId="25F2B380" w14:textId="702BE4C8" w:rsidR="007D0994" w:rsidRDefault="007D0994" w:rsidP="007E5E13">
      <w:pPr>
        <w:pStyle w:val="p2"/>
        <w:spacing w:line="220" w:lineRule="exact"/>
        <w:rPr>
          <w:rFonts w:ascii="Arial Narrow" w:hAnsi="Arial Narrow"/>
          <w:sz w:val="22"/>
          <w:szCs w:val="22"/>
        </w:rPr>
      </w:pPr>
    </w:p>
    <w:p w14:paraId="27C9DC64" w14:textId="253A3E99" w:rsidR="007D0994" w:rsidRDefault="007D0994" w:rsidP="007E5E13">
      <w:pPr>
        <w:pStyle w:val="p2"/>
        <w:spacing w:line="220" w:lineRule="exact"/>
        <w:rPr>
          <w:rFonts w:ascii="Arial Narrow" w:hAnsi="Arial Narrow"/>
          <w:sz w:val="22"/>
          <w:szCs w:val="22"/>
        </w:rPr>
      </w:pPr>
    </w:p>
    <w:p w14:paraId="0CFDD8EB" w14:textId="0FB6F611" w:rsidR="002203E5" w:rsidRPr="005D6DB5" w:rsidRDefault="001266D3" w:rsidP="00283325">
      <w:pPr>
        <w:spacing w:after="0" w:line="240" w:lineRule="exact"/>
        <w:rPr>
          <w:rFonts w:ascii="Times New Roman" w:eastAsia="Times New Roman" w:hAnsi="Times New Roman" w:cs="Times New Roman"/>
          <w:color w:val="000000"/>
          <w:sz w:val="24"/>
          <w:szCs w:val="24"/>
        </w:rPr>
      </w:pPr>
      <w:r w:rsidRPr="00283325">
        <w:rPr>
          <w:rFonts w:ascii="Times New Roman" w:hAnsi="Times New Roman" w:cs="Times New Roman"/>
          <w:b/>
          <w:bCs/>
          <w:noProof/>
          <w:color w:val="0033CC"/>
          <w:sz w:val="24"/>
          <w:szCs w:val="24"/>
        </w:rPr>
        <w:drawing>
          <wp:anchor distT="0" distB="0" distL="114300" distR="114300" simplePos="0" relativeHeight="251672576" behindDoc="0" locked="0" layoutInCell="1" allowOverlap="1" wp14:anchorId="540E7C10" wp14:editId="3D3BAC57">
            <wp:simplePos x="0" y="0"/>
            <wp:positionH relativeFrom="margin">
              <wp:posOffset>3615055</wp:posOffset>
            </wp:positionH>
            <wp:positionV relativeFrom="paragraph">
              <wp:posOffset>53975</wp:posOffset>
            </wp:positionV>
            <wp:extent cx="3074670" cy="3952875"/>
            <wp:effectExtent l="190500" t="190500" r="373380" b="390525"/>
            <wp:wrapSquare wrapText="bothSides"/>
            <wp:docPr id="10" name="Picture 10" descr="A picture containing building, outdoo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uilding, outdoor, window&#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74670" cy="3952875"/>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00871F8C">
        <w:rPr>
          <w:rFonts w:ascii="Times New Roman" w:hAnsi="Times New Roman" w:cs="Times New Roman"/>
          <w:sz w:val="24"/>
          <w:szCs w:val="24"/>
        </w:rPr>
        <w:t>CiTiSCAPES</w:t>
      </w:r>
      <w:bookmarkStart w:id="0" w:name="_Hlk532371677"/>
      <w:proofErr w:type="spellEnd"/>
      <w:r w:rsidR="00214904" w:rsidRPr="00283325">
        <w:rPr>
          <w:rFonts w:ascii="Times New Roman" w:hAnsi="Times New Roman" w:cs="Times New Roman"/>
          <w:sz w:val="24"/>
          <w:szCs w:val="24"/>
          <w:vertAlign w:val="superscript"/>
        </w:rPr>
        <w:t>®</w:t>
      </w:r>
      <w:bookmarkEnd w:id="0"/>
      <w:r w:rsidR="00214904" w:rsidRPr="00283325">
        <w:rPr>
          <w:rFonts w:ascii="Times New Roman" w:hAnsi="Times New Roman" w:cs="Times New Roman"/>
          <w:sz w:val="24"/>
          <w:szCs w:val="24"/>
        </w:rPr>
        <w:t xml:space="preserve"> is the registered trade name for the single</w:t>
      </w:r>
      <w:r w:rsidR="002E13DC">
        <w:rPr>
          <w:rFonts w:ascii="Times New Roman" w:hAnsi="Times New Roman" w:cs="Times New Roman"/>
          <w:sz w:val="24"/>
          <w:szCs w:val="24"/>
        </w:rPr>
        <w:t xml:space="preserve"> </w:t>
      </w:r>
      <w:r w:rsidR="00214904" w:rsidRPr="00283325">
        <w:rPr>
          <w:rFonts w:ascii="Times New Roman" w:hAnsi="Times New Roman" w:cs="Times New Roman"/>
          <w:sz w:val="24"/>
          <w:szCs w:val="24"/>
        </w:rPr>
        <w:t xml:space="preserve">site new home showcase produced by the Home Builders Association of Greater Cincinnati. </w:t>
      </w:r>
      <w:proofErr w:type="spellStart"/>
      <w:r w:rsidR="00871F8C">
        <w:rPr>
          <w:rFonts w:ascii="Times New Roman" w:hAnsi="Times New Roman" w:cs="Times New Roman"/>
          <w:sz w:val="24"/>
          <w:szCs w:val="24"/>
        </w:rPr>
        <w:t>CiTiSCAPES</w:t>
      </w:r>
      <w:proofErr w:type="spellEnd"/>
      <w:r w:rsidR="00C90619" w:rsidRPr="00283325">
        <w:rPr>
          <w:rFonts w:ascii="Times New Roman" w:hAnsi="Times New Roman" w:cs="Times New Roman"/>
          <w:sz w:val="24"/>
          <w:szCs w:val="24"/>
          <w:vertAlign w:val="superscript"/>
        </w:rPr>
        <w:t>®</w:t>
      </w:r>
      <w:r w:rsidR="00C90619" w:rsidRPr="00283325">
        <w:rPr>
          <w:rFonts w:ascii="Times New Roman" w:hAnsi="Times New Roman" w:cs="Times New Roman"/>
          <w:sz w:val="24"/>
          <w:szCs w:val="24"/>
        </w:rPr>
        <w:t xml:space="preserve"> is the sister show to Cincinnati’s HOMEARAMA</w:t>
      </w:r>
      <w:r w:rsidR="00C90619" w:rsidRPr="00283325">
        <w:rPr>
          <w:rFonts w:ascii="Times New Roman" w:hAnsi="Times New Roman" w:cs="Times New Roman"/>
          <w:sz w:val="24"/>
          <w:szCs w:val="24"/>
          <w:vertAlign w:val="superscript"/>
        </w:rPr>
        <w:t>®</w:t>
      </w:r>
      <w:r w:rsidR="00B802EC">
        <w:rPr>
          <w:rFonts w:ascii="Times New Roman" w:hAnsi="Times New Roman" w:cs="Times New Roman"/>
          <w:sz w:val="24"/>
          <w:szCs w:val="24"/>
        </w:rPr>
        <w:t xml:space="preserve"> and </w:t>
      </w:r>
      <w:proofErr w:type="spellStart"/>
      <w:r w:rsidR="00B802EC">
        <w:rPr>
          <w:rFonts w:ascii="Times New Roman" w:hAnsi="Times New Roman" w:cs="Times New Roman"/>
          <w:sz w:val="24"/>
          <w:szCs w:val="24"/>
        </w:rPr>
        <w:t>CiTiRAMA</w:t>
      </w:r>
      <w:proofErr w:type="spellEnd"/>
      <w:r w:rsidR="00B802EC" w:rsidRPr="00B802EC">
        <w:rPr>
          <w:rFonts w:ascii="Times New Roman" w:hAnsi="Times New Roman" w:cs="Times New Roman"/>
          <w:sz w:val="24"/>
          <w:szCs w:val="24"/>
          <w:vertAlign w:val="superscript"/>
        </w:rPr>
        <w:t>®</w:t>
      </w:r>
      <w:r w:rsidR="00B802EC">
        <w:rPr>
          <w:rFonts w:ascii="Times New Roman" w:hAnsi="Times New Roman" w:cs="Times New Roman"/>
          <w:sz w:val="24"/>
          <w:szCs w:val="24"/>
        </w:rPr>
        <w:t xml:space="preserve"> home shows.  </w:t>
      </w:r>
      <w:r w:rsidR="00214904" w:rsidRPr="00283325">
        <w:rPr>
          <w:rFonts w:ascii="Times New Roman" w:hAnsi="Times New Roman" w:cs="Times New Roman"/>
          <w:sz w:val="24"/>
          <w:szCs w:val="24"/>
        </w:rPr>
        <w:t>The 202</w:t>
      </w:r>
      <w:r w:rsidR="00871F8C">
        <w:rPr>
          <w:rFonts w:ascii="Times New Roman" w:hAnsi="Times New Roman" w:cs="Times New Roman"/>
          <w:sz w:val="24"/>
          <w:szCs w:val="24"/>
        </w:rPr>
        <w:t>2</w:t>
      </w:r>
      <w:r w:rsidR="00214904" w:rsidRPr="00283325">
        <w:rPr>
          <w:rFonts w:ascii="Times New Roman" w:hAnsi="Times New Roman" w:cs="Times New Roman"/>
          <w:sz w:val="24"/>
          <w:szCs w:val="24"/>
        </w:rPr>
        <w:t xml:space="preserve"> show will mark the </w:t>
      </w:r>
      <w:r w:rsidR="000852A9">
        <w:rPr>
          <w:rFonts w:ascii="Times New Roman" w:hAnsi="Times New Roman" w:cs="Times New Roman"/>
          <w:sz w:val="24"/>
          <w:szCs w:val="24"/>
        </w:rPr>
        <w:t>1</w:t>
      </w:r>
      <w:r w:rsidR="000852A9" w:rsidRPr="000852A9">
        <w:rPr>
          <w:rFonts w:ascii="Times New Roman" w:hAnsi="Times New Roman" w:cs="Times New Roman"/>
          <w:sz w:val="24"/>
          <w:szCs w:val="24"/>
          <w:vertAlign w:val="superscript"/>
        </w:rPr>
        <w:t>st</w:t>
      </w:r>
      <w:r w:rsidR="000852A9">
        <w:rPr>
          <w:rFonts w:ascii="Times New Roman" w:hAnsi="Times New Roman" w:cs="Times New Roman"/>
          <w:sz w:val="24"/>
          <w:szCs w:val="24"/>
        </w:rPr>
        <w:t xml:space="preserve"> </w:t>
      </w:r>
      <w:r w:rsidR="00214904" w:rsidRPr="00283325">
        <w:rPr>
          <w:rFonts w:ascii="Times New Roman" w:hAnsi="Times New Roman" w:cs="Times New Roman"/>
          <w:sz w:val="24"/>
          <w:szCs w:val="24"/>
        </w:rPr>
        <w:t xml:space="preserve">year for </w:t>
      </w:r>
      <w:proofErr w:type="spellStart"/>
      <w:r w:rsidR="00871F8C">
        <w:rPr>
          <w:rFonts w:ascii="Times New Roman" w:hAnsi="Times New Roman" w:cs="Times New Roman"/>
          <w:sz w:val="24"/>
          <w:szCs w:val="24"/>
        </w:rPr>
        <w:t>CiTiSCAPES</w:t>
      </w:r>
      <w:proofErr w:type="spellEnd"/>
      <w:r w:rsidR="00214904" w:rsidRPr="00283325">
        <w:rPr>
          <w:rFonts w:ascii="Times New Roman" w:hAnsi="Times New Roman" w:cs="Times New Roman"/>
          <w:sz w:val="24"/>
          <w:szCs w:val="24"/>
          <w:vertAlign w:val="superscript"/>
        </w:rPr>
        <w:t>®</w:t>
      </w:r>
      <w:r w:rsidR="00214904" w:rsidRPr="00283325">
        <w:rPr>
          <w:rFonts w:ascii="Times New Roman" w:hAnsi="Times New Roman" w:cs="Times New Roman"/>
          <w:sz w:val="24"/>
          <w:szCs w:val="24"/>
        </w:rPr>
        <w:t xml:space="preserve">.  </w:t>
      </w:r>
      <w:r w:rsidR="000852A9">
        <w:rPr>
          <w:rFonts w:ascii="Times New Roman" w:hAnsi="Times New Roman" w:cs="Times New Roman"/>
          <w:sz w:val="24"/>
          <w:szCs w:val="24"/>
        </w:rPr>
        <w:t>HOMEARAMA</w:t>
      </w:r>
      <w:r w:rsidR="000852A9" w:rsidRPr="00283325">
        <w:rPr>
          <w:rFonts w:ascii="Times New Roman" w:hAnsi="Times New Roman" w:cs="Times New Roman"/>
          <w:sz w:val="24"/>
          <w:szCs w:val="24"/>
          <w:vertAlign w:val="superscript"/>
        </w:rPr>
        <w:t>®</w:t>
      </w:r>
      <w:r w:rsidR="000852A9">
        <w:rPr>
          <w:rFonts w:ascii="Times New Roman" w:hAnsi="Times New Roman" w:cs="Times New Roman"/>
          <w:sz w:val="24"/>
          <w:szCs w:val="24"/>
        </w:rPr>
        <w:t xml:space="preserve"> and </w:t>
      </w:r>
      <w:proofErr w:type="spellStart"/>
      <w:r w:rsidR="000852A9">
        <w:rPr>
          <w:rFonts w:ascii="Times New Roman" w:hAnsi="Times New Roman" w:cs="Times New Roman"/>
          <w:sz w:val="24"/>
          <w:szCs w:val="24"/>
        </w:rPr>
        <w:t>CiTiRAMA</w:t>
      </w:r>
      <w:proofErr w:type="spellEnd"/>
      <w:r w:rsidR="000852A9" w:rsidRPr="00283325">
        <w:rPr>
          <w:rFonts w:ascii="Times New Roman" w:hAnsi="Times New Roman" w:cs="Times New Roman"/>
          <w:sz w:val="24"/>
          <w:szCs w:val="24"/>
          <w:vertAlign w:val="superscript"/>
        </w:rPr>
        <w:t>®</w:t>
      </w:r>
      <w:r w:rsidR="000852A9">
        <w:rPr>
          <w:rFonts w:ascii="Times New Roman" w:hAnsi="Times New Roman" w:cs="Times New Roman"/>
          <w:sz w:val="24"/>
          <w:szCs w:val="24"/>
        </w:rPr>
        <w:t xml:space="preserve"> </w:t>
      </w:r>
      <w:r w:rsidR="00214904" w:rsidRPr="00283325">
        <w:rPr>
          <w:rFonts w:ascii="Times New Roman" w:hAnsi="Times New Roman" w:cs="Times New Roman"/>
          <w:sz w:val="24"/>
          <w:szCs w:val="24"/>
        </w:rPr>
        <w:t xml:space="preserve">regularly attracts thousands of enthusiastic Cincinnatians. </w:t>
      </w:r>
      <w:proofErr w:type="spellStart"/>
      <w:r w:rsidR="00871F8C">
        <w:rPr>
          <w:rFonts w:ascii="Times New Roman" w:hAnsi="Times New Roman" w:cs="Times New Roman"/>
          <w:sz w:val="24"/>
          <w:szCs w:val="24"/>
        </w:rPr>
        <w:t>CiTiSCAPES</w:t>
      </w:r>
      <w:proofErr w:type="spellEnd"/>
      <w:r w:rsidR="00214904" w:rsidRPr="00283325">
        <w:rPr>
          <w:rFonts w:ascii="Times New Roman" w:hAnsi="Times New Roman" w:cs="Times New Roman"/>
          <w:sz w:val="24"/>
          <w:szCs w:val="24"/>
          <w:vertAlign w:val="superscript"/>
        </w:rPr>
        <w:t>®</w:t>
      </w:r>
      <w:r w:rsidR="00214904" w:rsidRPr="00283325">
        <w:rPr>
          <w:rFonts w:ascii="Times New Roman" w:hAnsi="Times New Roman" w:cs="Times New Roman"/>
          <w:sz w:val="24"/>
          <w:szCs w:val="24"/>
        </w:rPr>
        <w:t xml:space="preserve"> 202</w:t>
      </w:r>
      <w:r w:rsidR="00871F8C">
        <w:rPr>
          <w:rFonts w:ascii="Times New Roman" w:hAnsi="Times New Roman" w:cs="Times New Roman"/>
          <w:sz w:val="24"/>
          <w:szCs w:val="24"/>
        </w:rPr>
        <w:t>2</w:t>
      </w:r>
      <w:r w:rsidR="00214904" w:rsidRPr="00283325">
        <w:rPr>
          <w:rFonts w:ascii="Times New Roman" w:hAnsi="Times New Roman" w:cs="Times New Roman"/>
          <w:sz w:val="24"/>
          <w:szCs w:val="24"/>
        </w:rPr>
        <w:t xml:space="preserve"> will be </w:t>
      </w:r>
      <w:r w:rsidR="005D6DB5" w:rsidRPr="00283325">
        <w:rPr>
          <w:rFonts w:ascii="Times New Roman" w:hAnsi="Times New Roman" w:cs="Times New Roman"/>
          <w:sz w:val="24"/>
          <w:szCs w:val="24"/>
        </w:rPr>
        <w:t xml:space="preserve">co-produced </w:t>
      </w:r>
      <w:r w:rsidR="00214904" w:rsidRPr="00283325">
        <w:rPr>
          <w:rFonts w:ascii="Times New Roman" w:hAnsi="Times New Roman" w:cs="Times New Roman"/>
          <w:sz w:val="24"/>
          <w:szCs w:val="24"/>
        </w:rPr>
        <w:t xml:space="preserve">by the </w:t>
      </w:r>
      <w:r w:rsidR="00214904" w:rsidRPr="00283325">
        <w:rPr>
          <w:rFonts w:ascii="Times New Roman" w:hAnsi="Times New Roman" w:cs="Times New Roman"/>
          <w:b/>
          <w:bCs/>
          <w:i/>
          <w:iCs/>
          <w:sz w:val="24"/>
          <w:szCs w:val="24"/>
        </w:rPr>
        <w:t>Home Builders Association of Greater Cincinnati and the Building Industry Association of Northern Kentucky</w:t>
      </w:r>
      <w:r w:rsidRPr="00283325">
        <w:rPr>
          <w:rFonts w:ascii="Times New Roman" w:hAnsi="Times New Roman" w:cs="Times New Roman"/>
          <w:sz w:val="24"/>
          <w:szCs w:val="24"/>
        </w:rPr>
        <w:t xml:space="preserve"> and </w:t>
      </w:r>
      <w:r w:rsidR="00214904" w:rsidRPr="00283325">
        <w:rPr>
          <w:rFonts w:ascii="Times New Roman" w:hAnsi="Times New Roman" w:cs="Times New Roman"/>
          <w:sz w:val="24"/>
          <w:szCs w:val="24"/>
        </w:rPr>
        <w:t xml:space="preserve">the show will be held for the first time ever in Newport, Kentucky.  The show will feature a variety of architectural styles. </w:t>
      </w:r>
      <w:r w:rsidR="00C90619" w:rsidRPr="00283325">
        <w:rPr>
          <w:rFonts w:ascii="Times New Roman" w:hAnsi="Times New Roman" w:cs="Times New Roman"/>
          <w:sz w:val="24"/>
          <w:szCs w:val="24"/>
        </w:rPr>
        <w:t xml:space="preserve">Show </w:t>
      </w:r>
      <w:r w:rsidR="00214904" w:rsidRPr="00283325">
        <w:rPr>
          <w:rFonts w:ascii="Times New Roman" w:hAnsi="Times New Roman" w:cs="Times New Roman"/>
          <w:sz w:val="24"/>
          <w:szCs w:val="24"/>
        </w:rPr>
        <w:t>homes will range in price from $8</w:t>
      </w:r>
      <w:r w:rsidR="005D6DB5" w:rsidRPr="00283325">
        <w:rPr>
          <w:rFonts w:ascii="Times New Roman" w:hAnsi="Times New Roman" w:cs="Times New Roman"/>
          <w:sz w:val="24"/>
          <w:szCs w:val="24"/>
        </w:rPr>
        <w:t>5</w:t>
      </w:r>
      <w:r w:rsidR="00214904" w:rsidRPr="00283325">
        <w:rPr>
          <w:rFonts w:ascii="Times New Roman" w:hAnsi="Times New Roman" w:cs="Times New Roman"/>
          <w:sz w:val="24"/>
          <w:szCs w:val="24"/>
        </w:rPr>
        <w:t xml:space="preserve">0,000 and up.  </w:t>
      </w:r>
      <w:r w:rsidR="002203E5" w:rsidRPr="005D6DB5">
        <w:rPr>
          <w:rFonts w:ascii="Times New Roman" w:eastAsia="Times New Roman" w:hAnsi="Times New Roman" w:cs="Times New Roman"/>
          <w:color w:val="000000"/>
          <w:sz w:val="24"/>
          <w:szCs w:val="24"/>
        </w:rPr>
        <w:t>The homes will average 2,619 square feet and include a</w:t>
      </w:r>
      <w:r w:rsidRPr="00283325">
        <w:rPr>
          <w:rFonts w:ascii="Times New Roman" w:eastAsia="Times New Roman" w:hAnsi="Times New Roman" w:cs="Times New Roman"/>
          <w:color w:val="000000"/>
          <w:sz w:val="24"/>
          <w:szCs w:val="24"/>
        </w:rPr>
        <w:t>n</w:t>
      </w:r>
      <w:r w:rsidR="002203E5" w:rsidRPr="005D6DB5">
        <w:rPr>
          <w:rFonts w:ascii="Times New Roman" w:eastAsia="Times New Roman" w:hAnsi="Times New Roman" w:cs="Times New Roman"/>
          <w:color w:val="000000"/>
          <w:sz w:val="24"/>
          <w:szCs w:val="24"/>
        </w:rPr>
        <w:t xml:space="preserve"> attached 2-car garage and a roof deck.</w:t>
      </w:r>
      <w:r w:rsidR="00871F8C">
        <w:rPr>
          <w:rFonts w:ascii="Times New Roman" w:eastAsia="Times New Roman" w:hAnsi="Times New Roman" w:cs="Times New Roman"/>
          <w:color w:val="000000"/>
          <w:sz w:val="24"/>
          <w:szCs w:val="24"/>
        </w:rPr>
        <w:t xml:space="preserve">  Show builders include Ashford Homes</w:t>
      </w:r>
      <w:r w:rsidR="00BF6779">
        <w:rPr>
          <w:rFonts w:ascii="Times New Roman" w:eastAsia="Times New Roman" w:hAnsi="Times New Roman" w:cs="Times New Roman"/>
          <w:color w:val="000000"/>
          <w:sz w:val="24"/>
          <w:szCs w:val="24"/>
        </w:rPr>
        <w:t>, LLC</w:t>
      </w:r>
      <w:r w:rsidR="00871F8C">
        <w:rPr>
          <w:rFonts w:ascii="Times New Roman" w:eastAsia="Times New Roman" w:hAnsi="Times New Roman" w:cs="Times New Roman"/>
          <w:color w:val="000000"/>
          <w:sz w:val="24"/>
          <w:szCs w:val="24"/>
        </w:rPr>
        <w:t>; HBA Demonstration Homes, LLC; Homes By Gerbus</w:t>
      </w:r>
      <w:r w:rsidR="00BF6779">
        <w:rPr>
          <w:rFonts w:ascii="Times New Roman" w:eastAsia="Times New Roman" w:hAnsi="Times New Roman" w:cs="Times New Roman"/>
          <w:color w:val="000000"/>
          <w:sz w:val="24"/>
          <w:szCs w:val="24"/>
        </w:rPr>
        <w:t>, Inc.</w:t>
      </w:r>
      <w:r w:rsidR="00871F8C">
        <w:rPr>
          <w:rFonts w:ascii="Times New Roman" w:eastAsia="Times New Roman" w:hAnsi="Times New Roman" w:cs="Times New Roman"/>
          <w:color w:val="000000"/>
          <w:sz w:val="24"/>
          <w:szCs w:val="24"/>
        </w:rPr>
        <w:t xml:space="preserve">; and, </w:t>
      </w:r>
      <w:proofErr w:type="spellStart"/>
      <w:r w:rsidR="00871F8C">
        <w:rPr>
          <w:rFonts w:ascii="Times New Roman" w:eastAsia="Times New Roman" w:hAnsi="Times New Roman" w:cs="Times New Roman"/>
          <w:color w:val="000000"/>
          <w:sz w:val="24"/>
          <w:szCs w:val="24"/>
        </w:rPr>
        <w:t>Redknot</w:t>
      </w:r>
      <w:proofErr w:type="spellEnd"/>
      <w:r w:rsidR="00871F8C">
        <w:rPr>
          <w:rFonts w:ascii="Times New Roman" w:eastAsia="Times New Roman" w:hAnsi="Times New Roman" w:cs="Times New Roman"/>
          <w:color w:val="000000"/>
          <w:sz w:val="24"/>
          <w:szCs w:val="24"/>
        </w:rPr>
        <w:t xml:space="preserve"> Homes.</w:t>
      </w:r>
    </w:p>
    <w:p w14:paraId="6E3894E1" w14:textId="0BB46BFC" w:rsidR="00C90619" w:rsidRPr="00283325" w:rsidRDefault="00C90619" w:rsidP="00283325">
      <w:pPr>
        <w:pStyle w:val="p2"/>
        <w:spacing w:line="240" w:lineRule="exact"/>
        <w:rPr>
          <w:rFonts w:ascii="Times New Roman" w:hAnsi="Times New Roman"/>
          <w:sz w:val="24"/>
          <w:szCs w:val="24"/>
        </w:rPr>
      </w:pPr>
    </w:p>
    <w:p w14:paraId="584D3C54" w14:textId="489AC8AE"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xml:space="preserve">The </w:t>
      </w:r>
      <w:r w:rsidR="00871F8C">
        <w:rPr>
          <w:rFonts w:ascii="Times New Roman" w:eastAsia="Times New Roman" w:hAnsi="Times New Roman" w:cs="Times New Roman"/>
          <w:color w:val="000000"/>
          <w:sz w:val="24"/>
          <w:szCs w:val="24"/>
        </w:rPr>
        <w:t>Martin’s Gate Neighbo</w:t>
      </w:r>
      <w:r w:rsidRPr="005D6DB5">
        <w:rPr>
          <w:rFonts w:ascii="Times New Roman" w:eastAsia="Times New Roman" w:hAnsi="Times New Roman" w:cs="Times New Roman"/>
          <w:color w:val="000000"/>
          <w:sz w:val="24"/>
          <w:szCs w:val="24"/>
        </w:rPr>
        <w:t>rhood</w:t>
      </w:r>
      <w:r w:rsidR="00871F8C">
        <w:rPr>
          <w:rFonts w:ascii="Times New Roman" w:eastAsia="Times New Roman" w:hAnsi="Times New Roman" w:cs="Times New Roman"/>
          <w:color w:val="000000"/>
          <w:sz w:val="24"/>
          <w:szCs w:val="24"/>
        </w:rPr>
        <w:t xml:space="preserve"> </w:t>
      </w:r>
      <w:r w:rsidRPr="005D6DB5">
        <w:rPr>
          <w:rFonts w:ascii="Times New Roman" w:eastAsia="Times New Roman" w:hAnsi="Times New Roman" w:cs="Times New Roman"/>
          <w:color w:val="000000"/>
          <w:sz w:val="24"/>
          <w:szCs w:val="24"/>
        </w:rPr>
        <w:t>project is the development of a 4.23-acre site into 58 lots for attached and detached for-sale single family homes. The site is located on a hillside in south Newport that overlooks downtown Newport and has excellent Cincinnati skyline views. This site's re-development will create an exciting new urban village in Newport close to many of Northern Kentucky's urban attractions and amenities and has suburban conveniences such as garage parking.   </w:t>
      </w:r>
    </w:p>
    <w:p w14:paraId="2610353D"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p>
    <w:p w14:paraId="65530B3B" w14:textId="77777777" w:rsidR="00754E35" w:rsidRPr="005D6DB5" w:rsidRDefault="00754E35" w:rsidP="00754E3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xml:space="preserve">The development site is located along the north and south sides of W 13th Street, from Central Avenue on the southwest, and extends to 14th Street on the southeast. It is separated from the dense historic residential neighborhood to the north in Newport's basin by elevation and a railroad track. The site's northern edge is the border of a hillside neighborhood of single-family homes built between the 1800s and the 1960s. In recent years, this area of Newport has experienced significant interest by residential buyers. Because of the extraordinary views available on the hilltop, single family homes on the streets immediately adjacent to the project site have undergone significant renovations in recent years, and many new homes have been built nearby to capitalize on the view. </w:t>
      </w:r>
    </w:p>
    <w:p w14:paraId="408231B5" w14:textId="77777777" w:rsidR="00754E35" w:rsidRDefault="00754E35" w:rsidP="00283325">
      <w:pPr>
        <w:spacing w:after="0" w:line="240" w:lineRule="exact"/>
        <w:rPr>
          <w:rFonts w:ascii="Times New Roman" w:eastAsia="Times New Roman" w:hAnsi="Times New Roman" w:cs="Times New Roman"/>
          <w:color w:val="000000"/>
          <w:sz w:val="24"/>
          <w:szCs w:val="24"/>
        </w:rPr>
      </w:pPr>
    </w:p>
    <w:p w14:paraId="56D72D04" w14:textId="38DE740B"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xml:space="preserve">The </w:t>
      </w:r>
      <w:proofErr w:type="spellStart"/>
      <w:r w:rsidR="00871F8C">
        <w:rPr>
          <w:rFonts w:ascii="Times New Roman" w:eastAsia="Times New Roman" w:hAnsi="Times New Roman" w:cs="Times New Roman"/>
          <w:color w:val="000000"/>
          <w:sz w:val="24"/>
          <w:szCs w:val="24"/>
        </w:rPr>
        <w:t>CiTiSCAPES</w:t>
      </w:r>
      <w:proofErr w:type="spellEnd"/>
      <w:r w:rsidR="006E660C" w:rsidRPr="00283325">
        <w:rPr>
          <w:rFonts w:ascii="Times New Roman" w:hAnsi="Times New Roman" w:cs="Times New Roman"/>
          <w:sz w:val="24"/>
          <w:szCs w:val="24"/>
          <w:vertAlign w:val="superscript"/>
        </w:rPr>
        <w:t>®</w:t>
      </w:r>
      <w:r w:rsidRPr="005D6DB5">
        <w:rPr>
          <w:rFonts w:ascii="Times New Roman" w:eastAsia="Times New Roman" w:hAnsi="Times New Roman" w:cs="Times New Roman"/>
          <w:color w:val="000000"/>
          <w:sz w:val="24"/>
          <w:szCs w:val="24"/>
        </w:rPr>
        <w:t xml:space="preserve"> portion of the project will consist of 18 lots for detached single family homes</w:t>
      </w:r>
      <w:r w:rsidR="00754E35">
        <w:rPr>
          <w:rFonts w:ascii="Times New Roman" w:eastAsia="Times New Roman" w:hAnsi="Times New Roman" w:cs="Times New Roman"/>
          <w:color w:val="000000"/>
          <w:sz w:val="24"/>
          <w:szCs w:val="24"/>
        </w:rPr>
        <w:t xml:space="preserve"> on the north side of 14</w:t>
      </w:r>
      <w:r w:rsidR="00754E35" w:rsidRPr="00754E35">
        <w:rPr>
          <w:rFonts w:ascii="Times New Roman" w:eastAsia="Times New Roman" w:hAnsi="Times New Roman" w:cs="Times New Roman"/>
          <w:color w:val="000000"/>
          <w:sz w:val="24"/>
          <w:szCs w:val="24"/>
          <w:vertAlign w:val="superscript"/>
        </w:rPr>
        <w:t>th</w:t>
      </w:r>
      <w:r w:rsidR="00754E35">
        <w:rPr>
          <w:rFonts w:ascii="Times New Roman" w:eastAsia="Times New Roman" w:hAnsi="Times New Roman" w:cs="Times New Roman"/>
          <w:color w:val="000000"/>
          <w:sz w:val="24"/>
          <w:szCs w:val="24"/>
        </w:rPr>
        <w:t xml:space="preserve"> Street</w:t>
      </w:r>
      <w:r w:rsidRPr="005D6DB5">
        <w:rPr>
          <w:rFonts w:ascii="Times New Roman" w:eastAsia="Times New Roman" w:hAnsi="Times New Roman" w:cs="Times New Roman"/>
          <w:color w:val="000000"/>
          <w:sz w:val="24"/>
          <w:szCs w:val="24"/>
        </w:rPr>
        <w:t>.</w:t>
      </w:r>
      <w:r w:rsidR="002203E5" w:rsidRPr="00283325">
        <w:rPr>
          <w:rFonts w:ascii="Times New Roman" w:eastAsia="Times New Roman" w:hAnsi="Times New Roman" w:cs="Times New Roman"/>
          <w:color w:val="000000"/>
          <w:sz w:val="24"/>
          <w:szCs w:val="24"/>
        </w:rPr>
        <w:t xml:space="preserve">  </w:t>
      </w:r>
      <w:r w:rsidR="002203E5" w:rsidRPr="005D6DB5">
        <w:rPr>
          <w:rFonts w:ascii="Times New Roman" w:eastAsia="Times New Roman" w:hAnsi="Times New Roman" w:cs="Times New Roman"/>
          <w:color w:val="000000"/>
          <w:sz w:val="24"/>
          <w:szCs w:val="24"/>
        </w:rPr>
        <w:t xml:space="preserve">The remaining 40 lots are located on the north side of 13th Street and the south side of 14th </w:t>
      </w:r>
      <w:r w:rsidR="002203E5" w:rsidRPr="005D6DB5">
        <w:rPr>
          <w:rFonts w:ascii="Times New Roman" w:eastAsia="Times New Roman" w:hAnsi="Times New Roman" w:cs="Times New Roman"/>
          <w:color w:val="000000"/>
          <w:sz w:val="24"/>
          <w:szCs w:val="24"/>
        </w:rPr>
        <w:lastRenderedPageBreak/>
        <w:t>Street. They will be retained by the developer, who will construct attached townhouse-style units (duplexes) and sell them to individual home buyers. There are three different floor plans for the townhouses</w:t>
      </w:r>
      <w:r w:rsidR="002203E5" w:rsidRPr="00283325">
        <w:rPr>
          <w:rFonts w:ascii="Times New Roman" w:eastAsia="Times New Roman" w:hAnsi="Times New Roman" w:cs="Times New Roman"/>
          <w:color w:val="000000"/>
          <w:sz w:val="24"/>
          <w:szCs w:val="24"/>
        </w:rPr>
        <w:t xml:space="preserve"> with square footage ranging </w:t>
      </w:r>
      <w:r w:rsidR="002203E5" w:rsidRPr="005D6DB5">
        <w:rPr>
          <w:rFonts w:ascii="Times New Roman" w:eastAsia="Times New Roman" w:hAnsi="Times New Roman" w:cs="Times New Roman"/>
          <w:color w:val="000000"/>
          <w:sz w:val="24"/>
          <w:szCs w:val="24"/>
        </w:rPr>
        <w:t>from 2,830 – 3,190 and sale prices range from $500,000 - $600,000.</w:t>
      </w:r>
      <w:r w:rsidR="002203E5" w:rsidRPr="00283325">
        <w:rPr>
          <w:rFonts w:ascii="Times New Roman" w:eastAsia="Times New Roman" w:hAnsi="Times New Roman" w:cs="Times New Roman"/>
          <w:color w:val="000000"/>
          <w:sz w:val="24"/>
          <w:szCs w:val="24"/>
        </w:rPr>
        <w:t xml:space="preserve">  </w:t>
      </w:r>
      <w:r w:rsidRPr="005D6DB5">
        <w:rPr>
          <w:rFonts w:ascii="Times New Roman" w:eastAsia="Times New Roman" w:hAnsi="Times New Roman" w:cs="Times New Roman"/>
          <w:color w:val="000000"/>
          <w:sz w:val="24"/>
          <w:szCs w:val="24"/>
        </w:rPr>
        <w:t>The project's housing design theme is very attractive in that the units are contemporary yet contain design elements and scale appropriate for their urban setting.  </w:t>
      </w:r>
    </w:p>
    <w:p w14:paraId="17E6D3B6"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p>
    <w:p w14:paraId="3FA68400"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The site is very convenient for residential shopping and service amenities, and regional entertainment attractions. It will benefit significantly from many recent and planned investments in its immediate vicinity:</w:t>
      </w:r>
    </w:p>
    <w:p w14:paraId="7222B94E"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The </w:t>
      </w:r>
      <w:r w:rsidRPr="005D6DB5">
        <w:rPr>
          <w:rFonts w:ascii="Times New Roman" w:eastAsia="Times New Roman" w:hAnsi="Times New Roman" w:cs="Times New Roman"/>
          <w:b/>
          <w:bCs/>
          <w:i/>
          <w:iCs/>
          <w:color w:val="000000"/>
          <w:sz w:val="24"/>
          <w:szCs w:val="24"/>
        </w:rPr>
        <w:t>Newport Pavilion</w:t>
      </w:r>
      <w:r w:rsidRPr="005D6DB5">
        <w:rPr>
          <w:rFonts w:ascii="Times New Roman" w:eastAsia="Times New Roman" w:hAnsi="Times New Roman" w:cs="Times New Roman"/>
          <w:color w:val="000000"/>
          <w:sz w:val="24"/>
          <w:szCs w:val="24"/>
        </w:rPr>
        <w:t xml:space="preserve"> shopping complex is a four-minute drive from the site.  It contains almost 50 stores, including a Kroger Marketplace, Target, and many other retail stores such as Michaels, Dick's, and </w:t>
      </w:r>
      <w:proofErr w:type="spellStart"/>
      <w:r w:rsidRPr="005D6DB5">
        <w:rPr>
          <w:rFonts w:ascii="Times New Roman" w:eastAsia="Times New Roman" w:hAnsi="Times New Roman" w:cs="Times New Roman"/>
          <w:color w:val="000000"/>
          <w:sz w:val="24"/>
          <w:szCs w:val="24"/>
        </w:rPr>
        <w:t>Ulta</w:t>
      </w:r>
      <w:proofErr w:type="spellEnd"/>
      <w:r w:rsidRPr="005D6DB5">
        <w:rPr>
          <w:rFonts w:ascii="Times New Roman" w:eastAsia="Times New Roman" w:hAnsi="Times New Roman" w:cs="Times New Roman"/>
          <w:color w:val="000000"/>
          <w:sz w:val="24"/>
          <w:szCs w:val="24"/>
        </w:rPr>
        <w:t>, plus several sit down, fast-casual, and fast food restaurants other service establishments.</w:t>
      </w:r>
    </w:p>
    <w:p w14:paraId="392BE637"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r w:rsidRPr="005D6DB5">
        <w:rPr>
          <w:rFonts w:ascii="Times New Roman" w:eastAsia="Times New Roman" w:hAnsi="Times New Roman" w:cs="Times New Roman"/>
          <w:b/>
          <w:bCs/>
          <w:i/>
          <w:iCs/>
          <w:color w:val="000000"/>
          <w:sz w:val="24"/>
          <w:szCs w:val="24"/>
        </w:rPr>
        <w:t>Newport on the Levee</w:t>
      </w:r>
      <w:r w:rsidRPr="005D6DB5">
        <w:rPr>
          <w:rFonts w:ascii="Times New Roman" w:eastAsia="Times New Roman" w:hAnsi="Times New Roman" w:cs="Times New Roman"/>
          <w:color w:val="000000"/>
          <w:sz w:val="24"/>
          <w:szCs w:val="24"/>
        </w:rPr>
        <w:t> is a six-minute drive from the site and contains several regional entertainment attractions such as the Newport Aquarium and AMC Theatres. Previously owned by a West Coast investment group, the Levee was recently sold to a substantial local real estate development company, North American Properties, which has begun to make a significant investment in the complex.</w:t>
      </w:r>
    </w:p>
    <w:p w14:paraId="642B8FA4"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Unique shopping and entertainment districts in neighboring River Cities (historic </w:t>
      </w:r>
      <w:r w:rsidRPr="005D6DB5">
        <w:rPr>
          <w:rFonts w:ascii="Times New Roman" w:eastAsia="Times New Roman" w:hAnsi="Times New Roman" w:cs="Times New Roman"/>
          <w:b/>
          <w:bCs/>
          <w:i/>
          <w:iCs/>
          <w:color w:val="000000"/>
          <w:sz w:val="24"/>
          <w:szCs w:val="24"/>
        </w:rPr>
        <w:t>Fairfield Avenue</w:t>
      </w:r>
      <w:r w:rsidRPr="005D6DB5">
        <w:rPr>
          <w:rFonts w:ascii="Times New Roman" w:eastAsia="Times New Roman" w:hAnsi="Times New Roman" w:cs="Times New Roman"/>
          <w:color w:val="000000"/>
          <w:sz w:val="24"/>
          <w:szCs w:val="24"/>
        </w:rPr>
        <w:t> in Bellevue, </w:t>
      </w:r>
      <w:proofErr w:type="spellStart"/>
      <w:r w:rsidRPr="005D6DB5">
        <w:rPr>
          <w:rFonts w:ascii="Times New Roman" w:eastAsia="Times New Roman" w:hAnsi="Times New Roman" w:cs="Times New Roman"/>
          <w:b/>
          <w:bCs/>
          <w:i/>
          <w:iCs/>
          <w:color w:val="000000"/>
          <w:sz w:val="24"/>
          <w:szCs w:val="24"/>
        </w:rPr>
        <w:t>Mainstrasse</w:t>
      </w:r>
      <w:proofErr w:type="spellEnd"/>
      <w:r w:rsidRPr="005D6DB5">
        <w:rPr>
          <w:rFonts w:ascii="Times New Roman" w:eastAsia="Times New Roman" w:hAnsi="Times New Roman" w:cs="Times New Roman"/>
          <w:b/>
          <w:bCs/>
          <w:i/>
          <w:iCs/>
          <w:color w:val="000000"/>
          <w:sz w:val="24"/>
          <w:szCs w:val="24"/>
        </w:rPr>
        <w:t>,</w:t>
      </w:r>
      <w:r w:rsidRPr="005D6DB5">
        <w:rPr>
          <w:rFonts w:ascii="Times New Roman" w:eastAsia="Times New Roman" w:hAnsi="Times New Roman" w:cs="Times New Roman"/>
          <w:color w:val="000000"/>
          <w:sz w:val="24"/>
          <w:szCs w:val="24"/>
        </w:rPr>
        <w:t> and the </w:t>
      </w:r>
      <w:r w:rsidRPr="005D6DB5">
        <w:rPr>
          <w:rFonts w:ascii="Times New Roman" w:eastAsia="Times New Roman" w:hAnsi="Times New Roman" w:cs="Times New Roman"/>
          <w:b/>
          <w:bCs/>
          <w:i/>
          <w:iCs/>
          <w:color w:val="000000"/>
          <w:sz w:val="24"/>
          <w:szCs w:val="24"/>
        </w:rPr>
        <w:t>Pike and Madison District</w:t>
      </w:r>
      <w:r w:rsidRPr="005D6DB5">
        <w:rPr>
          <w:rFonts w:ascii="Times New Roman" w:eastAsia="Times New Roman" w:hAnsi="Times New Roman" w:cs="Times New Roman"/>
          <w:color w:val="000000"/>
          <w:sz w:val="24"/>
          <w:szCs w:val="24"/>
        </w:rPr>
        <w:t> in Covington) are less than ten minutes from the site.</w:t>
      </w:r>
    </w:p>
    <w:p w14:paraId="7632613D"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r w:rsidRPr="005D6DB5">
        <w:rPr>
          <w:rFonts w:ascii="Times New Roman" w:eastAsia="Times New Roman" w:hAnsi="Times New Roman" w:cs="Times New Roman"/>
          <w:b/>
          <w:bCs/>
          <w:i/>
          <w:iCs/>
          <w:color w:val="000000"/>
          <w:sz w:val="24"/>
          <w:szCs w:val="24"/>
        </w:rPr>
        <w:t>Fountain Square</w:t>
      </w:r>
      <w:r w:rsidRPr="005D6DB5">
        <w:rPr>
          <w:rFonts w:ascii="Times New Roman" w:eastAsia="Times New Roman" w:hAnsi="Times New Roman" w:cs="Times New Roman"/>
          <w:color w:val="000000"/>
          <w:sz w:val="24"/>
          <w:szCs w:val="24"/>
        </w:rPr>
        <w:t>, the center of Cincinnati's central business district, riverfront parks, sports complexes, and art venues, is only ten minutes from the site. </w:t>
      </w:r>
    </w:p>
    <w:p w14:paraId="05C95920"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p>
    <w:p w14:paraId="186CCCC3" w14:textId="0B8557FE"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In 2019, construction commenced on the 35-acre </w:t>
      </w:r>
      <w:r w:rsidRPr="005D6DB5">
        <w:rPr>
          <w:rFonts w:ascii="Times New Roman" w:eastAsia="Times New Roman" w:hAnsi="Times New Roman" w:cs="Times New Roman"/>
          <w:b/>
          <w:bCs/>
          <w:i/>
          <w:iCs/>
          <w:color w:val="000000"/>
          <w:sz w:val="24"/>
          <w:szCs w:val="24"/>
        </w:rPr>
        <w:t>Ovation site</w:t>
      </w:r>
      <w:r w:rsidRPr="005D6DB5">
        <w:rPr>
          <w:rFonts w:ascii="Times New Roman" w:eastAsia="Times New Roman" w:hAnsi="Times New Roman" w:cs="Times New Roman"/>
          <w:color w:val="000000"/>
          <w:sz w:val="24"/>
          <w:szCs w:val="24"/>
        </w:rPr>
        <w:t xml:space="preserve"> in Newport, about seven minutes from the site. This mixed-use development will contain office buildings, residential units, hotels, and entertainment venues and generate between $800M - $1B in investment in the area. One of Ovation's anchors is a major music venue operated by AEG Presents/Promo West, </w:t>
      </w:r>
      <w:r w:rsidR="000852A9">
        <w:rPr>
          <w:rFonts w:ascii="Times New Roman" w:eastAsia="Times New Roman" w:hAnsi="Times New Roman" w:cs="Times New Roman"/>
          <w:color w:val="000000"/>
          <w:sz w:val="24"/>
          <w:szCs w:val="24"/>
        </w:rPr>
        <w:t>which opened in 2021</w:t>
      </w:r>
      <w:r w:rsidRPr="005D6DB5">
        <w:rPr>
          <w:rFonts w:ascii="Times New Roman" w:eastAsia="Times New Roman" w:hAnsi="Times New Roman" w:cs="Times New Roman"/>
          <w:color w:val="000000"/>
          <w:sz w:val="24"/>
          <w:szCs w:val="24"/>
        </w:rPr>
        <w:t>.</w:t>
      </w:r>
    </w:p>
    <w:p w14:paraId="20F807CB"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p>
    <w:p w14:paraId="664FBE00"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The site also has excellent access to other major regional employment centers:</w:t>
      </w:r>
    </w:p>
    <w:p w14:paraId="1C38FC3D"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The </w:t>
      </w:r>
      <w:r w:rsidRPr="005D6DB5">
        <w:rPr>
          <w:rFonts w:ascii="Times New Roman" w:eastAsia="Times New Roman" w:hAnsi="Times New Roman" w:cs="Times New Roman"/>
          <w:b/>
          <w:bCs/>
          <w:i/>
          <w:iCs/>
          <w:color w:val="000000"/>
          <w:sz w:val="24"/>
          <w:szCs w:val="24"/>
        </w:rPr>
        <w:t>St. Elizabeth</w:t>
      </w:r>
      <w:r w:rsidRPr="005D6DB5">
        <w:rPr>
          <w:rFonts w:ascii="Times New Roman" w:eastAsia="Times New Roman" w:hAnsi="Times New Roman" w:cs="Times New Roman"/>
          <w:color w:val="000000"/>
          <w:sz w:val="24"/>
          <w:szCs w:val="24"/>
        </w:rPr>
        <w:t> Ft. Thomas medical complex is only 1.7 miles, a five-minute drive from the site.</w:t>
      </w:r>
    </w:p>
    <w:p w14:paraId="51317BC3"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The </w:t>
      </w:r>
      <w:r w:rsidRPr="005D6DB5">
        <w:rPr>
          <w:rFonts w:ascii="Times New Roman" w:eastAsia="Times New Roman" w:hAnsi="Times New Roman" w:cs="Times New Roman"/>
          <w:b/>
          <w:bCs/>
          <w:i/>
          <w:iCs/>
          <w:color w:val="000000"/>
          <w:sz w:val="24"/>
          <w:szCs w:val="24"/>
        </w:rPr>
        <w:t>University of Cincinnati and the Uptown</w:t>
      </w:r>
      <w:r w:rsidRPr="005D6DB5">
        <w:rPr>
          <w:rFonts w:ascii="Times New Roman" w:eastAsia="Times New Roman" w:hAnsi="Times New Roman" w:cs="Times New Roman"/>
          <w:color w:val="000000"/>
          <w:sz w:val="24"/>
          <w:szCs w:val="24"/>
        </w:rPr>
        <w:t> hospital area is only 7.2 miles, a 13-minute drive from the site.</w:t>
      </w:r>
    </w:p>
    <w:p w14:paraId="7265CC3E" w14:textId="389468A0" w:rsid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w:t>
      </w:r>
      <w:r w:rsidRPr="005D6DB5">
        <w:rPr>
          <w:rFonts w:ascii="Times New Roman" w:eastAsia="Times New Roman" w:hAnsi="Times New Roman" w:cs="Times New Roman"/>
          <w:b/>
          <w:bCs/>
          <w:i/>
          <w:iCs/>
          <w:color w:val="000000"/>
          <w:sz w:val="24"/>
          <w:szCs w:val="24"/>
        </w:rPr>
        <w:t>Northern Kentucky University</w:t>
      </w:r>
      <w:r w:rsidRPr="005D6DB5">
        <w:rPr>
          <w:rFonts w:ascii="Times New Roman" w:eastAsia="Times New Roman" w:hAnsi="Times New Roman" w:cs="Times New Roman"/>
          <w:color w:val="000000"/>
          <w:sz w:val="24"/>
          <w:szCs w:val="24"/>
        </w:rPr>
        <w:t> is just 4.6 miles, a nine-minute drive from the site.</w:t>
      </w:r>
    </w:p>
    <w:p w14:paraId="307E9DB0" w14:textId="32A90B2E" w:rsidR="00465C23" w:rsidRDefault="00465C23" w:rsidP="00283325">
      <w:pPr>
        <w:spacing w:after="0" w:line="240" w:lineRule="exact"/>
        <w:rPr>
          <w:rFonts w:ascii="Times New Roman" w:eastAsia="Times New Roman" w:hAnsi="Times New Roman" w:cs="Times New Roman"/>
          <w:color w:val="000000"/>
          <w:sz w:val="24"/>
          <w:szCs w:val="24"/>
        </w:rPr>
      </w:pPr>
    </w:p>
    <w:p w14:paraId="1A1E9F5B" w14:textId="697F2F70" w:rsidR="00465C23" w:rsidRDefault="00871F8C" w:rsidP="00283325">
      <w:pPr>
        <w:spacing w:after="0" w:line="240" w:lineRule="exac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Martin’s Gate </w:t>
      </w:r>
      <w:r w:rsidR="00465C23">
        <w:rPr>
          <w:rFonts w:ascii="Times New Roman" w:eastAsia="Times New Roman" w:hAnsi="Times New Roman" w:cs="Times New Roman"/>
          <w:color w:val="000000"/>
          <w:sz w:val="24"/>
          <w:szCs w:val="24"/>
        </w:rPr>
        <w:t xml:space="preserve">is located in the Newport Independent School District which includes Newport Primary School, Newport Intermediate School, Newport High School, Newport Regional School and Newport School of Innovation.  There are numerous parochial school options including St. Henry Elementary, Cornerstone Montessori School, Covington Catholic High School, Newport Central Catholic High School and Holy Trinity Jr. High School.  </w:t>
      </w:r>
    </w:p>
    <w:p w14:paraId="5EE712B4" w14:textId="61C55DD4" w:rsidR="00997B75" w:rsidRDefault="00997B75" w:rsidP="00283325">
      <w:pPr>
        <w:spacing w:after="0" w:line="240" w:lineRule="exact"/>
        <w:rPr>
          <w:rFonts w:ascii="Times New Roman" w:eastAsia="Times New Roman" w:hAnsi="Times New Roman" w:cs="Times New Roman"/>
          <w:color w:val="000000"/>
          <w:sz w:val="24"/>
          <w:szCs w:val="24"/>
        </w:rPr>
      </w:pPr>
    </w:p>
    <w:p w14:paraId="77D79E52" w14:textId="5F094F2E" w:rsidR="00997B75" w:rsidRPr="005D6DB5" w:rsidRDefault="00997B75" w:rsidP="00997B7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 xml:space="preserve">The project </w:t>
      </w:r>
      <w:r w:rsidRPr="00283325">
        <w:rPr>
          <w:rFonts w:ascii="Times New Roman" w:eastAsia="Times New Roman" w:hAnsi="Times New Roman" w:cs="Times New Roman"/>
          <w:color w:val="000000"/>
          <w:sz w:val="24"/>
          <w:szCs w:val="24"/>
        </w:rPr>
        <w:t xml:space="preserve">is being </w:t>
      </w:r>
      <w:r w:rsidRPr="005D6DB5">
        <w:rPr>
          <w:rFonts w:ascii="Times New Roman" w:eastAsia="Times New Roman" w:hAnsi="Times New Roman" w:cs="Times New Roman"/>
          <w:color w:val="000000"/>
          <w:sz w:val="24"/>
          <w:szCs w:val="24"/>
        </w:rPr>
        <w:t xml:space="preserve">developed by a partnership comprised of individuals with specialized experience in developing, owning, and managing residential projects and subdivision developments. T.J. Ackermann is a third-generation developer specializing in multi-family apartment complexes and the development of upscale subdivisions. He </w:t>
      </w:r>
      <w:r w:rsidR="00BF6779">
        <w:rPr>
          <w:rFonts w:ascii="Times New Roman" w:eastAsia="Times New Roman" w:hAnsi="Times New Roman" w:cs="Times New Roman"/>
          <w:color w:val="000000"/>
          <w:sz w:val="24"/>
          <w:szCs w:val="24"/>
        </w:rPr>
        <w:t xml:space="preserve">was </w:t>
      </w:r>
      <w:r w:rsidRPr="005D6DB5">
        <w:rPr>
          <w:rFonts w:ascii="Times New Roman" w:eastAsia="Times New Roman" w:hAnsi="Times New Roman" w:cs="Times New Roman"/>
          <w:color w:val="000000"/>
          <w:sz w:val="24"/>
          <w:szCs w:val="24"/>
        </w:rPr>
        <w:t xml:space="preserve">the president of the Home Builders Association of Greater Cincinnati </w:t>
      </w:r>
      <w:r w:rsidR="00BF6779">
        <w:rPr>
          <w:rFonts w:ascii="Times New Roman" w:eastAsia="Times New Roman" w:hAnsi="Times New Roman" w:cs="Times New Roman"/>
          <w:color w:val="000000"/>
          <w:sz w:val="24"/>
          <w:szCs w:val="24"/>
        </w:rPr>
        <w:t xml:space="preserve">in 2021 and will be Chairman of the Board in 2022.  He </w:t>
      </w:r>
      <w:r w:rsidR="000852A9">
        <w:rPr>
          <w:rFonts w:ascii="Times New Roman" w:eastAsia="Times New Roman" w:hAnsi="Times New Roman" w:cs="Times New Roman"/>
          <w:color w:val="000000"/>
          <w:sz w:val="24"/>
          <w:szCs w:val="24"/>
        </w:rPr>
        <w:t xml:space="preserve">has chaired </w:t>
      </w:r>
      <w:r w:rsidRPr="005D6DB5">
        <w:rPr>
          <w:rFonts w:ascii="Times New Roman" w:eastAsia="Times New Roman" w:hAnsi="Times New Roman" w:cs="Times New Roman"/>
          <w:color w:val="000000"/>
          <w:sz w:val="24"/>
          <w:szCs w:val="24"/>
        </w:rPr>
        <w:t xml:space="preserve">the </w:t>
      </w:r>
      <w:proofErr w:type="spellStart"/>
      <w:r w:rsidR="00BF6779">
        <w:rPr>
          <w:rFonts w:ascii="Times New Roman" w:eastAsia="Times New Roman" w:hAnsi="Times New Roman" w:cs="Times New Roman"/>
          <w:color w:val="000000"/>
          <w:sz w:val="24"/>
          <w:szCs w:val="24"/>
        </w:rPr>
        <w:t>CiTiRAMA</w:t>
      </w:r>
      <w:proofErr w:type="spellEnd"/>
      <w:r w:rsidR="00BF6779" w:rsidRPr="00283325">
        <w:rPr>
          <w:rFonts w:ascii="Times New Roman" w:hAnsi="Times New Roman" w:cs="Times New Roman"/>
          <w:sz w:val="24"/>
          <w:szCs w:val="24"/>
          <w:vertAlign w:val="superscript"/>
        </w:rPr>
        <w:t>®</w:t>
      </w:r>
      <w:r w:rsidR="00BF6779">
        <w:rPr>
          <w:rFonts w:ascii="Times New Roman" w:eastAsia="Times New Roman" w:hAnsi="Times New Roman" w:cs="Times New Roman"/>
          <w:color w:val="000000"/>
          <w:sz w:val="24"/>
          <w:szCs w:val="24"/>
        </w:rPr>
        <w:t xml:space="preserve"> and </w:t>
      </w:r>
      <w:proofErr w:type="spellStart"/>
      <w:r w:rsidR="00871F8C">
        <w:rPr>
          <w:rFonts w:ascii="Times New Roman" w:eastAsia="Times New Roman" w:hAnsi="Times New Roman" w:cs="Times New Roman"/>
          <w:color w:val="000000"/>
          <w:sz w:val="24"/>
          <w:szCs w:val="24"/>
        </w:rPr>
        <w:t>CiTiSCAPES</w:t>
      </w:r>
      <w:proofErr w:type="spellEnd"/>
      <w:r w:rsidRPr="00283325">
        <w:rPr>
          <w:rFonts w:ascii="Times New Roman" w:hAnsi="Times New Roman" w:cs="Times New Roman"/>
          <w:sz w:val="24"/>
          <w:szCs w:val="24"/>
          <w:vertAlign w:val="superscript"/>
        </w:rPr>
        <w:t>®</w:t>
      </w:r>
      <w:r w:rsidRPr="005D6DB5">
        <w:rPr>
          <w:rFonts w:ascii="Times New Roman" w:eastAsia="Times New Roman" w:hAnsi="Times New Roman" w:cs="Times New Roman"/>
          <w:color w:val="000000"/>
          <w:sz w:val="24"/>
          <w:szCs w:val="24"/>
        </w:rPr>
        <w:t> Committee</w:t>
      </w:r>
      <w:r w:rsidR="00BF6779">
        <w:rPr>
          <w:rFonts w:ascii="Times New Roman" w:eastAsia="Times New Roman" w:hAnsi="Times New Roman" w:cs="Times New Roman"/>
          <w:color w:val="000000"/>
          <w:sz w:val="24"/>
          <w:szCs w:val="24"/>
        </w:rPr>
        <w:t>s</w:t>
      </w:r>
      <w:r w:rsidRPr="005D6DB5">
        <w:rPr>
          <w:rFonts w:ascii="Times New Roman" w:eastAsia="Times New Roman" w:hAnsi="Times New Roman" w:cs="Times New Roman"/>
          <w:color w:val="000000"/>
          <w:sz w:val="24"/>
          <w:szCs w:val="24"/>
        </w:rPr>
        <w:t xml:space="preserve">, promoting the redevelopment of Greater Cincinnati's urban neighborhoods. Ralph Meierjohan is the Principal of the Meierjohan Building Group, which has developed over 35 residential communities throughout the Greater Cincinnati region. Ackermann and Meierjohan have worked together on residential projects for years. They partnered on the last </w:t>
      </w:r>
      <w:r w:rsidR="008E6F1D">
        <w:rPr>
          <w:rFonts w:ascii="Times New Roman" w:eastAsia="Times New Roman" w:hAnsi="Times New Roman" w:cs="Times New Roman"/>
          <w:color w:val="000000"/>
          <w:sz w:val="24"/>
          <w:szCs w:val="24"/>
        </w:rPr>
        <w:t xml:space="preserve">four </w:t>
      </w:r>
      <w:proofErr w:type="spellStart"/>
      <w:r w:rsidR="000852A9">
        <w:rPr>
          <w:rFonts w:ascii="Times New Roman" w:eastAsia="Times New Roman" w:hAnsi="Times New Roman" w:cs="Times New Roman"/>
          <w:color w:val="000000"/>
          <w:sz w:val="24"/>
          <w:szCs w:val="24"/>
        </w:rPr>
        <w:t>CiTiRAMA</w:t>
      </w:r>
      <w:bookmarkStart w:id="1" w:name="_Hlk71268210"/>
      <w:proofErr w:type="spellEnd"/>
      <w:r w:rsidRPr="00283325">
        <w:rPr>
          <w:rFonts w:ascii="Times New Roman" w:hAnsi="Times New Roman" w:cs="Times New Roman"/>
          <w:sz w:val="24"/>
          <w:szCs w:val="24"/>
          <w:vertAlign w:val="superscript"/>
        </w:rPr>
        <w:t>®</w:t>
      </w:r>
      <w:bookmarkEnd w:id="1"/>
      <w:r w:rsidRPr="005D6DB5">
        <w:rPr>
          <w:rFonts w:ascii="Times New Roman" w:eastAsia="Times New Roman" w:hAnsi="Times New Roman" w:cs="Times New Roman"/>
          <w:color w:val="000000"/>
          <w:sz w:val="24"/>
          <w:szCs w:val="24"/>
        </w:rPr>
        <w:t> home show developments</w:t>
      </w:r>
      <w:r w:rsidR="008E6F1D">
        <w:rPr>
          <w:rFonts w:ascii="Times New Roman" w:eastAsia="Times New Roman" w:hAnsi="Times New Roman" w:cs="Times New Roman"/>
          <w:color w:val="000000"/>
          <w:sz w:val="24"/>
          <w:szCs w:val="24"/>
        </w:rPr>
        <w:t>.  T</w:t>
      </w:r>
      <w:r w:rsidRPr="005D6DB5">
        <w:rPr>
          <w:rFonts w:ascii="Times New Roman" w:eastAsia="Times New Roman" w:hAnsi="Times New Roman" w:cs="Times New Roman"/>
          <w:color w:val="000000"/>
          <w:sz w:val="24"/>
          <w:szCs w:val="24"/>
        </w:rPr>
        <w:t xml:space="preserve">hey recently completed Walworth Junction, a 39-home community on an infill site in Cincinnati's historic East End neighborhood that hosted </w:t>
      </w:r>
      <w:r w:rsidR="008E6F1D">
        <w:rPr>
          <w:rFonts w:ascii="Times New Roman" w:eastAsia="Times New Roman" w:hAnsi="Times New Roman" w:cs="Times New Roman"/>
          <w:color w:val="000000"/>
          <w:sz w:val="24"/>
          <w:szCs w:val="24"/>
        </w:rPr>
        <w:t xml:space="preserve">the </w:t>
      </w:r>
      <w:r w:rsidRPr="005D6DB5">
        <w:rPr>
          <w:rFonts w:ascii="Times New Roman" w:eastAsia="Times New Roman" w:hAnsi="Times New Roman" w:cs="Times New Roman"/>
          <w:color w:val="000000"/>
          <w:sz w:val="24"/>
          <w:szCs w:val="24"/>
        </w:rPr>
        <w:t>HOMEARAMA</w:t>
      </w:r>
      <w:r w:rsidRPr="00283325">
        <w:rPr>
          <w:rFonts w:ascii="Times New Roman" w:hAnsi="Times New Roman" w:cs="Times New Roman"/>
          <w:sz w:val="24"/>
          <w:szCs w:val="24"/>
          <w:vertAlign w:val="superscript"/>
        </w:rPr>
        <w:t>®</w:t>
      </w:r>
      <w:r w:rsidR="00871F8C">
        <w:rPr>
          <w:rFonts w:ascii="Times New Roman" w:eastAsia="Times New Roman" w:hAnsi="Times New Roman" w:cs="Times New Roman"/>
          <w:color w:val="000000"/>
          <w:sz w:val="24"/>
          <w:szCs w:val="24"/>
        </w:rPr>
        <w:t xml:space="preserve"> </w:t>
      </w:r>
      <w:r w:rsidR="008E6F1D">
        <w:rPr>
          <w:rFonts w:ascii="Times New Roman" w:eastAsia="Times New Roman" w:hAnsi="Times New Roman" w:cs="Times New Roman"/>
          <w:color w:val="000000"/>
          <w:sz w:val="24"/>
          <w:szCs w:val="24"/>
        </w:rPr>
        <w:t>2020</w:t>
      </w:r>
      <w:r w:rsidR="00871F8C" w:rsidRPr="00283325">
        <w:rPr>
          <w:rFonts w:ascii="Times New Roman" w:hAnsi="Times New Roman" w:cs="Times New Roman"/>
          <w:sz w:val="24"/>
          <w:szCs w:val="24"/>
          <w:vertAlign w:val="superscript"/>
        </w:rPr>
        <w:t>®</w:t>
      </w:r>
      <w:r w:rsidR="00871F8C">
        <w:rPr>
          <w:rFonts w:ascii="Times New Roman" w:eastAsia="Times New Roman" w:hAnsi="Times New Roman" w:cs="Times New Roman"/>
          <w:color w:val="000000"/>
          <w:sz w:val="24"/>
          <w:szCs w:val="24"/>
        </w:rPr>
        <w:t xml:space="preserve"> </w:t>
      </w:r>
      <w:r w:rsidR="00DE614B">
        <w:rPr>
          <w:rFonts w:ascii="Times New Roman" w:eastAsia="Times New Roman" w:hAnsi="Times New Roman" w:cs="Times New Roman"/>
          <w:color w:val="000000"/>
          <w:sz w:val="24"/>
          <w:szCs w:val="24"/>
        </w:rPr>
        <w:t xml:space="preserve">new </w:t>
      </w:r>
      <w:r w:rsidR="00871F8C">
        <w:rPr>
          <w:rFonts w:ascii="Times New Roman" w:eastAsia="Times New Roman" w:hAnsi="Times New Roman" w:cs="Times New Roman"/>
          <w:color w:val="000000"/>
          <w:sz w:val="24"/>
          <w:szCs w:val="24"/>
        </w:rPr>
        <w:t>home show.</w:t>
      </w:r>
    </w:p>
    <w:p w14:paraId="46594FA6"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p>
    <w:p w14:paraId="63B3087B" w14:textId="1BEA5038" w:rsidR="005D6DB5" w:rsidRPr="005D6DB5" w:rsidRDefault="005D6DB5" w:rsidP="00283325">
      <w:pPr>
        <w:spacing w:after="0" w:line="240" w:lineRule="exact"/>
        <w:rPr>
          <w:rFonts w:ascii="Times New Roman" w:eastAsia="Times New Roman" w:hAnsi="Times New Roman" w:cs="Times New Roman"/>
          <w:color w:val="000000"/>
          <w:sz w:val="24"/>
          <w:szCs w:val="24"/>
        </w:rPr>
      </w:pPr>
      <w:r w:rsidRPr="005D6DB5">
        <w:rPr>
          <w:rFonts w:ascii="Times New Roman" w:eastAsia="Times New Roman" w:hAnsi="Times New Roman" w:cs="Times New Roman"/>
          <w:color w:val="000000"/>
          <w:sz w:val="24"/>
          <w:szCs w:val="24"/>
        </w:rPr>
        <w:t>Parking will be located on-site and nearby.    </w:t>
      </w:r>
    </w:p>
    <w:p w14:paraId="6659310C" w14:textId="77777777" w:rsidR="005D6DB5" w:rsidRPr="005D6DB5" w:rsidRDefault="005D6DB5" w:rsidP="00283325">
      <w:pPr>
        <w:spacing w:after="0" w:line="240" w:lineRule="exact"/>
        <w:rPr>
          <w:rFonts w:ascii="Times New Roman" w:eastAsia="Times New Roman" w:hAnsi="Times New Roman" w:cs="Times New Roman"/>
          <w:color w:val="000000"/>
          <w:sz w:val="24"/>
          <w:szCs w:val="24"/>
        </w:rPr>
      </w:pPr>
    </w:p>
    <w:p w14:paraId="43E4574E" w14:textId="77777777" w:rsidR="007E5E13" w:rsidRPr="00DE614B" w:rsidRDefault="007E5E13" w:rsidP="00283325">
      <w:pPr>
        <w:pStyle w:val="p1"/>
        <w:spacing w:line="240" w:lineRule="exact"/>
        <w:rPr>
          <w:rFonts w:ascii="Times New Roman" w:hAnsi="Times New Roman"/>
          <w:b/>
          <w:bCs/>
          <w:color w:val="CC6600"/>
          <w:sz w:val="24"/>
          <w:szCs w:val="24"/>
          <w:u w:val="single"/>
        </w:rPr>
      </w:pPr>
      <w:r w:rsidRPr="00DE614B">
        <w:rPr>
          <w:rFonts w:ascii="Times New Roman" w:hAnsi="Times New Roman"/>
          <w:b/>
          <w:bCs/>
          <w:color w:val="CC6600"/>
          <w:sz w:val="24"/>
          <w:szCs w:val="24"/>
          <w:u w:val="single"/>
        </w:rPr>
        <w:t>Show Dates/Hours</w:t>
      </w:r>
    </w:p>
    <w:p w14:paraId="37DD9705" w14:textId="5B059B18" w:rsidR="004E0582" w:rsidRPr="0065656E" w:rsidRDefault="004E0582" w:rsidP="00283325">
      <w:pPr>
        <w:pStyle w:val="p2"/>
        <w:spacing w:line="240" w:lineRule="exact"/>
        <w:rPr>
          <w:rFonts w:ascii="Times New Roman" w:hAnsi="Times New Roman"/>
          <w:sz w:val="24"/>
          <w:szCs w:val="24"/>
        </w:rPr>
      </w:pPr>
      <w:r w:rsidRPr="00283325">
        <w:rPr>
          <w:rFonts w:ascii="Times New Roman" w:hAnsi="Times New Roman"/>
          <w:b/>
          <w:bCs/>
          <w:sz w:val="24"/>
          <w:szCs w:val="24"/>
        </w:rPr>
        <w:t xml:space="preserve">Dates </w:t>
      </w:r>
      <w:r w:rsidR="00DE614B" w:rsidRPr="0065656E">
        <w:rPr>
          <w:rFonts w:ascii="Times New Roman" w:hAnsi="Times New Roman"/>
          <w:sz w:val="24"/>
          <w:szCs w:val="24"/>
        </w:rPr>
        <w:t>–</w:t>
      </w:r>
      <w:r w:rsidRPr="0065656E">
        <w:rPr>
          <w:rFonts w:ascii="Times New Roman" w:hAnsi="Times New Roman"/>
          <w:sz w:val="24"/>
          <w:szCs w:val="24"/>
        </w:rPr>
        <w:t xml:space="preserve"> </w:t>
      </w:r>
      <w:r w:rsidR="0065656E" w:rsidRPr="0065656E">
        <w:rPr>
          <w:rFonts w:ascii="Times New Roman" w:hAnsi="Times New Roman"/>
          <w:sz w:val="24"/>
          <w:szCs w:val="24"/>
        </w:rPr>
        <w:t>Saturday, October 8</w:t>
      </w:r>
      <w:r w:rsidR="0065656E" w:rsidRPr="0065656E">
        <w:rPr>
          <w:rFonts w:ascii="Times New Roman" w:hAnsi="Times New Roman"/>
          <w:sz w:val="24"/>
          <w:szCs w:val="24"/>
          <w:vertAlign w:val="superscript"/>
        </w:rPr>
        <w:t>th</w:t>
      </w:r>
      <w:r w:rsidR="0065656E" w:rsidRPr="0065656E">
        <w:rPr>
          <w:rFonts w:ascii="Times New Roman" w:hAnsi="Times New Roman"/>
          <w:sz w:val="24"/>
          <w:szCs w:val="24"/>
        </w:rPr>
        <w:t xml:space="preserve"> – Sunday, October 23</w:t>
      </w:r>
      <w:r w:rsidR="0065656E" w:rsidRPr="0065656E">
        <w:rPr>
          <w:rFonts w:ascii="Times New Roman" w:hAnsi="Times New Roman"/>
          <w:sz w:val="24"/>
          <w:szCs w:val="24"/>
          <w:vertAlign w:val="superscript"/>
        </w:rPr>
        <w:t>rd</w:t>
      </w:r>
      <w:r w:rsidR="0065656E" w:rsidRPr="0065656E">
        <w:rPr>
          <w:rFonts w:ascii="Times New Roman" w:hAnsi="Times New Roman"/>
          <w:sz w:val="24"/>
          <w:szCs w:val="24"/>
        </w:rPr>
        <w:t>, 2022</w:t>
      </w:r>
      <w:r w:rsidR="00695707" w:rsidRPr="0065656E">
        <w:rPr>
          <w:rFonts w:ascii="Times New Roman" w:hAnsi="Times New Roman"/>
          <w:sz w:val="24"/>
          <w:szCs w:val="24"/>
        </w:rPr>
        <w:t xml:space="preserve"> </w:t>
      </w:r>
      <w:r w:rsidR="00D30365" w:rsidRPr="0065656E">
        <w:rPr>
          <w:rFonts w:ascii="Times New Roman" w:hAnsi="Times New Roman"/>
          <w:sz w:val="24"/>
          <w:szCs w:val="24"/>
        </w:rPr>
        <w:t xml:space="preserve"> </w:t>
      </w:r>
      <w:r w:rsidR="009E2810" w:rsidRPr="0065656E">
        <w:rPr>
          <w:rFonts w:ascii="Times New Roman" w:hAnsi="Times New Roman"/>
          <w:sz w:val="24"/>
          <w:szCs w:val="24"/>
        </w:rPr>
        <w:t xml:space="preserve"> </w:t>
      </w:r>
    </w:p>
    <w:p w14:paraId="5861BDA2" w14:textId="05A2376F" w:rsidR="004E0582" w:rsidRPr="00283325" w:rsidRDefault="004E0582" w:rsidP="00283325">
      <w:pPr>
        <w:pStyle w:val="p2"/>
        <w:spacing w:line="240" w:lineRule="exact"/>
        <w:rPr>
          <w:rFonts w:ascii="Times New Roman" w:hAnsi="Times New Roman"/>
          <w:sz w:val="24"/>
          <w:szCs w:val="24"/>
        </w:rPr>
      </w:pPr>
      <w:r w:rsidRPr="00283325">
        <w:rPr>
          <w:rFonts w:ascii="Times New Roman" w:hAnsi="Times New Roman"/>
          <w:b/>
          <w:bCs/>
          <w:sz w:val="24"/>
          <w:szCs w:val="24"/>
        </w:rPr>
        <w:t>Hours</w:t>
      </w:r>
      <w:r w:rsidRPr="00283325">
        <w:rPr>
          <w:rFonts w:ascii="Times New Roman" w:hAnsi="Times New Roman"/>
          <w:sz w:val="24"/>
          <w:szCs w:val="24"/>
        </w:rPr>
        <w:t xml:space="preserve"> - Monday – Thursday </w:t>
      </w:r>
      <w:r w:rsidR="007E5E13" w:rsidRPr="00283325">
        <w:rPr>
          <w:rFonts w:ascii="Times New Roman" w:hAnsi="Times New Roman"/>
          <w:sz w:val="24"/>
          <w:szCs w:val="24"/>
        </w:rPr>
        <w:t xml:space="preserve">4:00 PM – </w:t>
      </w:r>
      <w:r w:rsidR="008A1F0F" w:rsidRPr="00283325">
        <w:rPr>
          <w:rFonts w:ascii="Times New Roman" w:hAnsi="Times New Roman"/>
          <w:sz w:val="24"/>
          <w:szCs w:val="24"/>
        </w:rPr>
        <w:t>9</w:t>
      </w:r>
      <w:r w:rsidR="007E5E13" w:rsidRPr="00283325">
        <w:rPr>
          <w:rFonts w:ascii="Times New Roman" w:hAnsi="Times New Roman"/>
          <w:sz w:val="24"/>
          <w:szCs w:val="24"/>
        </w:rPr>
        <w:t>:00 PM</w:t>
      </w:r>
      <w:r w:rsidRPr="00283325">
        <w:rPr>
          <w:rFonts w:ascii="Times New Roman" w:hAnsi="Times New Roman"/>
          <w:sz w:val="24"/>
          <w:szCs w:val="24"/>
        </w:rPr>
        <w:t xml:space="preserve">; </w:t>
      </w:r>
      <w:r w:rsidR="007E5E13" w:rsidRPr="00283325">
        <w:rPr>
          <w:rFonts w:ascii="Times New Roman" w:hAnsi="Times New Roman"/>
          <w:sz w:val="24"/>
          <w:szCs w:val="24"/>
        </w:rPr>
        <w:t>Friday</w:t>
      </w:r>
      <w:r w:rsidRPr="00283325">
        <w:rPr>
          <w:rFonts w:ascii="Times New Roman" w:hAnsi="Times New Roman"/>
          <w:sz w:val="24"/>
          <w:szCs w:val="24"/>
        </w:rPr>
        <w:t xml:space="preserve"> – Sunday 12:00 Noon – </w:t>
      </w:r>
      <w:r w:rsidR="008A1F0F" w:rsidRPr="00283325">
        <w:rPr>
          <w:rFonts w:ascii="Times New Roman" w:hAnsi="Times New Roman"/>
          <w:sz w:val="24"/>
          <w:szCs w:val="24"/>
        </w:rPr>
        <w:t>9</w:t>
      </w:r>
      <w:r w:rsidRPr="00283325">
        <w:rPr>
          <w:rFonts w:ascii="Times New Roman" w:hAnsi="Times New Roman"/>
          <w:sz w:val="24"/>
          <w:szCs w:val="24"/>
        </w:rPr>
        <w:t>:00 PM</w:t>
      </w:r>
    </w:p>
    <w:p w14:paraId="61A6F068" w14:textId="77777777" w:rsidR="007E5E13" w:rsidRPr="00283325" w:rsidRDefault="007E5E13" w:rsidP="00283325">
      <w:pPr>
        <w:pStyle w:val="p4"/>
        <w:spacing w:line="240" w:lineRule="exact"/>
        <w:rPr>
          <w:rFonts w:ascii="Times New Roman" w:hAnsi="Times New Roman"/>
          <w:sz w:val="24"/>
          <w:szCs w:val="24"/>
        </w:rPr>
      </w:pPr>
    </w:p>
    <w:p w14:paraId="5C61BD37" w14:textId="7B49DCEE" w:rsidR="007E5E13" w:rsidRPr="00DE614B" w:rsidRDefault="007E5E13" w:rsidP="00283325">
      <w:pPr>
        <w:pStyle w:val="p1"/>
        <w:spacing w:line="240" w:lineRule="exact"/>
        <w:rPr>
          <w:rFonts w:ascii="Times New Roman" w:hAnsi="Times New Roman"/>
          <w:b/>
          <w:bCs/>
          <w:color w:val="CC6600"/>
          <w:sz w:val="24"/>
          <w:szCs w:val="24"/>
          <w:u w:val="single"/>
        </w:rPr>
      </w:pPr>
      <w:r w:rsidRPr="00DE614B">
        <w:rPr>
          <w:rFonts w:ascii="Times New Roman" w:hAnsi="Times New Roman"/>
          <w:b/>
          <w:bCs/>
          <w:color w:val="CC6600"/>
          <w:sz w:val="24"/>
          <w:szCs w:val="24"/>
          <w:u w:val="single"/>
        </w:rPr>
        <w:t>Ticket Prices</w:t>
      </w:r>
    </w:p>
    <w:p w14:paraId="2CA4D55A" w14:textId="1F0BEF22" w:rsidR="007E5E13" w:rsidRPr="00283325" w:rsidRDefault="007E5E13" w:rsidP="00283325">
      <w:pPr>
        <w:pStyle w:val="p2"/>
        <w:spacing w:line="240" w:lineRule="exact"/>
        <w:rPr>
          <w:rFonts w:ascii="Times New Roman" w:hAnsi="Times New Roman"/>
          <w:sz w:val="24"/>
          <w:szCs w:val="24"/>
        </w:rPr>
      </w:pPr>
      <w:r w:rsidRPr="00283325">
        <w:rPr>
          <w:rFonts w:ascii="Times New Roman" w:hAnsi="Times New Roman"/>
          <w:sz w:val="24"/>
          <w:szCs w:val="24"/>
        </w:rPr>
        <w:t>Tickets are $1</w:t>
      </w:r>
      <w:r w:rsidR="00544FE9" w:rsidRPr="00283325">
        <w:rPr>
          <w:rFonts w:ascii="Times New Roman" w:hAnsi="Times New Roman"/>
          <w:sz w:val="24"/>
          <w:szCs w:val="24"/>
        </w:rPr>
        <w:t>5</w:t>
      </w:r>
      <w:r w:rsidRPr="00283325">
        <w:rPr>
          <w:rFonts w:ascii="Times New Roman" w:hAnsi="Times New Roman"/>
          <w:sz w:val="24"/>
          <w:szCs w:val="24"/>
        </w:rPr>
        <w:t>.00 at the gate</w:t>
      </w:r>
      <w:r w:rsidR="009E2810" w:rsidRPr="00283325">
        <w:rPr>
          <w:rFonts w:ascii="Times New Roman" w:hAnsi="Times New Roman"/>
          <w:sz w:val="24"/>
          <w:szCs w:val="24"/>
        </w:rPr>
        <w:t xml:space="preserve">.  Discount tickets are available online </w:t>
      </w:r>
      <w:r w:rsidRPr="00283325">
        <w:rPr>
          <w:rFonts w:ascii="Times New Roman" w:hAnsi="Times New Roman"/>
          <w:sz w:val="24"/>
          <w:szCs w:val="24"/>
        </w:rPr>
        <w:t xml:space="preserve">at </w:t>
      </w:r>
      <w:hyperlink r:id="rId6" w:history="1">
        <w:r w:rsidR="00DE614B" w:rsidRPr="00DE614B">
          <w:rPr>
            <w:rStyle w:val="Hyperlink"/>
            <w:rFonts w:ascii="Times New Roman" w:hAnsi="Times New Roman"/>
            <w:b/>
            <w:color w:val="0000FF"/>
            <w:sz w:val="24"/>
            <w:szCs w:val="24"/>
          </w:rPr>
          <w:t>www.cincycitiscapes.com</w:t>
        </w:r>
      </w:hyperlink>
      <w:r w:rsidR="009E2810" w:rsidRPr="00283325">
        <w:rPr>
          <w:rFonts w:ascii="Times New Roman" w:hAnsi="Times New Roman"/>
          <w:sz w:val="24"/>
          <w:szCs w:val="24"/>
        </w:rPr>
        <w:t xml:space="preserve"> or on the Cincinnati </w:t>
      </w:r>
      <w:proofErr w:type="spellStart"/>
      <w:r w:rsidR="00871F8C">
        <w:rPr>
          <w:rFonts w:ascii="Times New Roman" w:hAnsi="Times New Roman"/>
          <w:sz w:val="24"/>
          <w:szCs w:val="24"/>
        </w:rPr>
        <w:t>CiTiSCAPES</w:t>
      </w:r>
      <w:proofErr w:type="spellEnd"/>
      <w:r w:rsidR="009E2810" w:rsidRPr="00283325">
        <w:rPr>
          <w:rFonts w:ascii="Times New Roman" w:hAnsi="Times New Roman"/>
          <w:sz w:val="24"/>
          <w:szCs w:val="24"/>
          <w:vertAlign w:val="superscript"/>
        </w:rPr>
        <w:t>®</w:t>
      </w:r>
      <w:r w:rsidR="009E2810" w:rsidRPr="00283325">
        <w:rPr>
          <w:rFonts w:ascii="Times New Roman" w:hAnsi="Times New Roman"/>
          <w:sz w:val="24"/>
          <w:szCs w:val="24"/>
        </w:rPr>
        <w:t xml:space="preserve"> app for $1</w:t>
      </w:r>
      <w:r w:rsidR="0065656E">
        <w:rPr>
          <w:rFonts w:ascii="Times New Roman" w:hAnsi="Times New Roman"/>
          <w:sz w:val="24"/>
          <w:szCs w:val="24"/>
        </w:rPr>
        <w:t>4</w:t>
      </w:r>
      <w:r w:rsidR="009E2810" w:rsidRPr="00283325">
        <w:rPr>
          <w:rFonts w:ascii="Times New Roman" w:hAnsi="Times New Roman"/>
          <w:sz w:val="24"/>
          <w:szCs w:val="24"/>
        </w:rPr>
        <w:t xml:space="preserve">.00.  </w:t>
      </w:r>
      <w:r w:rsidRPr="00283325">
        <w:rPr>
          <w:rFonts w:ascii="Times New Roman" w:hAnsi="Times New Roman"/>
          <w:sz w:val="24"/>
          <w:szCs w:val="24"/>
        </w:rPr>
        <w:t xml:space="preserve">Children 12 and under are admitted for free if accompanied by an adult. No tickets sold or admittance to the show after </w:t>
      </w:r>
      <w:r w:rsidR="00524BE7" w:rsidRPr="00283325">
        <w:rPr>
          <w:rFonts w:ascii="Times New Roman" w:hAnsi="Times New Roman"/>
          <w:sz w:val="24"/>
          <w:szCs w:val="24"/>
        </w:rPr>
        <w:t>8</w:t>
      </w:r>
      <w:r w:rsidRPr="00283325">
        <w:rPr>
          <w:rFonts w:ascii="Times New Roman" w:hAnsi="Times New Roman"/>
          <w:sz w:val="24"/>
          <w:szCs w:val="24"/>
        </w:rPr>
        <w:t>:00 PM.</w:t>
      </w:r>
    </w:p>
    <w:p w14:paraId="682F4FAF" w14:textId="7A10DD30" w:rsidR="00544FE9" w:rsidRPr="00283325" w:rsidRDefault="00544FE9" w:rsidP="00283325">
      <w:pPr>
        <w:pStyle w:val="p2"/>
        <w:spacing w:line="240" w:lineRule="exact"/>
        <w:rPr>
          <w:rFonts w:ascii="Times New Roman" w:hAnsi="Times New Roman"/>
          <w:sz w:val="24"/>
          <w:szCs w:val="24"/>
        </w:rPr>
      </w:pPr>
    </w:p>
    <w:p w14:paraId="42835BF7" w14:textId="77777777" w:rsidR="005D6CF0" w:rsidRDefault="005D6CF0" w:rsidP="003316AE">
      <w:pPr>
        <w:pStyle w:val="p1"/>
        <w:spacing w:line="240" w:lineRule="exact"/>
        <w:rPr>
          <w:rFonts w:ascii="Times New Roman" w:hAnsi="Times New Roman"/>
          <w:b/>
          <w:bCs/>
          <w:color w:val="CC6600"/>
          <w:sz w:val="24"/>
          <w:szCs w:val="24"/>
          <w:u w:val="single"/>
        </w:rPr>
      </w:pPr>
    </w:p>
    <w:p w14:paraId="039651CD" w14:textId="3FE154EA" w:rsidR="007E5E13" w:rsidRPr="00DE614B" w:rsidRDefault="007E5E13" w:rsidP="003316AE">
      <w:pPr>
        <w:pStyle w:val="p1"/>
        <w:spacing w:line="240" w:lineRule="exact"/>
        <w:rPr>
          <w:rFonts w:ascii="Times New Roman" w:hAnsi="Times New Roman"/>
          <w:b/>
          <w:bCs/>
          <w:color w:val="CC6600"/>
          <w:sz w:val="24"/>
          <w:szCs w:val="24"/>
          <w:u w:val="single"/>
        </w:rPr>
      </w:pPr>
      <w:r w:rsidRPr="00DE614B">
        <w:rPr>
          <w:rFonts w:ascii="Times New Roman" w:hAnsi="Times New Roman"/>
          <w:b/>
          <w:bCs/>
          <w:color w:val="CC6600"/>
          <w:sz w:val="24"/>
          <w:szCs w:val="24"/>
          <w:u w:val="single"/>
        </w:rPr>
        <w:lastRenderedPageBreak/>
        <w:t>Directions</w:t>
      </w:r>
    </w:p>
    <w:p w14:paraId="323088BB" w14:textId="59E2C26D" w:rsidR="00465C23" w:rsidRPr="004A2474" w:rsidRDefault="00F40D4F" w:rsidP="00283325">
      <w:pPr>
        <w:pStyle w:val="p4"/>
        <w:spacing w:line="240" w:lineRule="exact"/>
        <w:rPr>
          <w:rFonts w:ascii="Times New Roman" w:hAnsi="Times New Roman"/>
          <w:sz w:val="24"/>
          <w:szCs w:val="24"/>
        </w:rPr>
      </w:pPr>
      <w:r w:rsidRPr="004A2474">
        <w:rPr>
          <w:rFonts w:ascii="Times New Roman" w:hAnsi="Times New Roman"/>
          <w:sz w:val="24"/>
          <w:szCs w:val="24"/>
        </w:rPr>
        <w:t>From I-</w:t>
      </w:r>
      <w:r w:rsidR="00CD2BF7" w:rsidRPr="004A2474">
        <w:rPr>
          <w:rFonts w:ascii="Times New Roman" w:hAnsi="Times New Roman"/>
          <w:sz w:val="24"/>
          <w:szCs w:val="24"/>
        </w:rPr>
        <w:t xml:space="preserve">75, I-71, or I-275 </w:t>
      </w:r>
      <w:r w:rsidR="003316AE">
        <w:rPr>
          <w:rFonts w:ascii="Times New Roman" w:hAnsi="Times New Roman"/>
          <w:sz w:val="24"/>
          <w:szCs w:val="24"/>
        </w:rPr>
        <w:t xml:space="preserve">– Take </w:t>
      </w:r>
      <w:r w:rsidR="00CD2BF7" w:rsidRPr="004A2474">
        <w:rPr>
          <w:rFonts w:ascii="Times New Roman" w:hAnsi="Times New Roman"/>
          <w:sz w:val="24"/>
          <w:szCs w:val="24"/>
        </w:rPr>
        <w:t xml:space="preserve">I-471 </w:t>
      </w:r>
      <w:r w:rsidR="003316AE">
        <w:rPr>
          <w:rFonts w:ascii="Times New Roman" w:hAnsi="Times New Roman"/>
          <w:sz w:val="24"/>
          <w:szCs w:val="24"/>
        </w:rPr>
        <w:t>South</w:t>
      </w:r>
      <w:r w:rsidR="00CD2BF7" w:rsidRPr="004A2474">
        <w:rPr>
          <w:rFonts w:ascii="Times New Roman" w:hAnsi="Times New Roman"/>
          <w:sz w:val="24"/>
          <w:szCs w:val="24"/>
        </w:rPr>
        <w:t xml:space="preserve"> toward Newport</w:t>
      </w:r>
      <w:r w:rsidR="003316AE">
        <w:rPr>
          <w:rFonts w:ascii="Times New Roman" w:hAnsi="Times New Roman"/>
          <w:sz w:val="24"/>
          <w:szCs w:val="24"/>
        </w:rPr>
        <w:t>,</w:t>
      </w:r>
      <w:r w:rsidR="00CD2BF7" w:rsidRPr="004A2474">
        <w:rPr>
          <w:rFonts w:ascii="Times New Roman" w:hAnsi="Times New Roman"/>
          <w:sz w:val="24"/>
          <w:szCs w:val="24"/>
        </w:rPr>
        <w:t xml:space="preserve"> Kentucky, take KY-1892/Grand Avenue exit </w:t>
      </w:r>
      <w:r w:rsidR="004A2474">
        <w:rPr>
          <w:rFonts w:ascii="Times New Roman" w:hAnsi="Times New Roman"/>
          <w:sz w:val="24"/>
          <w:szCs w:val="24"/>
        </w:rPr>
        <w:t>North to Monmouth Street, turn right onto Monmouth Street, turn left onto East 12</w:t>
      </w:r>
      <w:r w:rsidR="004A2474" w:rsidRPr="004A2474">
        <w:rPr>
          <w:rFonts w:ascii="Times New Roman" w:hAnsi="Times New Roman"/>
          <w:sz w:val="24"/>
          <w:szCs w:val="24"/>
          <w:vertAlign w:val="superscript"/>
        </w:rPr>
        <w:t>th</w:t>
      </w:r>
      <w:r w:rsidR="004A2474">
        <w:rPr>
          <w:rFonts w:ascii="Times New Roman" w:hAnsi="Times New Roman"/>
          <w:sz w:val="24"/>
          <w:szCs w:val="24"/>
        </w:rPr>
        <w:t xml:space="preserve"> Street, turn left onto John Street, turn right onto East 13</w:t>
      </w:r>
      <w:r w:rsidR="004A2474" w:rsidRPr="004A2474">
        <w:rPr>
          <w:rFonts w:ascii="Times New Roman" w:hAnsi="Times New Roman"/>
          <w:sz w:val="24"/>
          <w:szCs w:val="24"/>
          <w:vertAlign w:val="superscript"/>
        </w:rPr>
        <w:t>th</w:t>
      </w:r>
      <w:r w:rsidR="004A2474">
        <w:rPr>
          <w:rFonts w:ascii="Times New Roman" w:hAnsi="Times New Roman"/>
          <w:sz w:val="24"/>
          <w:szCs w:val="24"/>
        </w:rPr>
        <w:t xml:space="preserve"> Street, turn left onto Central Avenue, turn left onto West 14</w:t>
      </w:r>
      <w:r w:rsidR="004A2474" w:rsidRPr="004A2474">
        <w:rPr>
          <w:rFonts w:ascii="Times New Roman" w:hAnsi="Times New Roman"/>
          <w:sz w:val="24"/>
          <w:szCs w:val="24"/>
          <w:vertAlign w:val="superscript"/>
        </w:rPr>
        <w:t>th</w:t>
      </w:r>
      <w:r w:rsidR="004A2474">
        <w:rPr>
          <w:rFonts w:ascii="Times New Roman" w:hAnsi="Times New Roman"/>
          <w:sz w:val="24"/>
          <w:szCs w:val="24"/>
        </w:rPr>
        <w:t xml:space="preserve"> </w:t>
      </w:r>
      <w:proofErr w:type="gramStart"/>
      <w:r w:rsidR="004A2474">
        <w:rPr>
          <w:rFonts w:ascii="Times New Roman" w:hAnsi="Times New Roman"/>
          <w:sz w:val="24"/>
          <w:szCs w:val="24"/>
        </w:rPr>
        <w:t>Street</w:t>
      </w:r>
      <w:proofErr w:type="gramEnd"/>
      <w:r w:rsidR="00550131">
        <w:rPr>
          <w:rFonts w:ascii="Times New Roman" w:hAnsi="Times New Roman"/>
          <w:sz w:val="24"/>
          <w:szCs w:val="24"/>
        </w:rPr>
        <w:t xml:space="preserve"> and follow signs to </w:t>
      </w:r>
      <w:proofErr w:type="spellStart"/>
      <w:r w:rsidR="00871F8C">
        <w:rPr>
          <w:rFonts w:ascii="Times New Roman" w:hAnsi="Times New Roman"/>
          <w:sz w:val="24"/>
          <w:szCs w:val="24"/>
        </w:rPr>
        <w:t>CiTiSCAPES</w:t>
      </w:r>
      <w:proofErr w:type="spellEnd"/>
      <w:r w:rsidR="00550131" w:rsidRPr="00283325">
        <w:rPr>
          <w:rFonts w:ascii="Times New Roman" w:hAnsi="Times New Roman"/>
          <w:sz w:val="24"/>
          <w:szCs w:val="24"/>
          <w:vertAlign w:val="superscript"/>
        </w:rPr>
        <w:t>®</w:t>
      </w:r>
      <w:r w:rsidR="00550131">
        <w:rPr>
          <w:rFonts w:ascii="Times New Roman" w:hAnsi="Times New Roman"/>
          <w:sz w:val="24"/>
          <w:szCs w:val="24"/>
        </w:rPr>
        <w:t xml:space="preserve"> parking.</w:t>
      </w:r>
    </w:p>
    <w:p w14:paraId="0F1C4777" w14:textId="77777777" w:rsidR="00465C23" w:rsidRDefault="00465C23" w:rsidP="00465C23">
      <w:pPr>
        <w:jc w:val="center"/>
        <w:rPr>
          <w:rFonts w:ascii="Times New Roman" w:hAnsi="Times New Roman" w:cs="Times New Roman"/>
          <w:b/>
          <w:bCs/>
          <w:color w:val="006600"/>
          <w:sz w:val="28"/>
          <w:szCs w:val="28"/>
        </w:rPr>
      </w:pPr>
    </w:p>
    <w:p w14:paraId="1E8742D5" w14:textId="3A815811" w:rsidR="00465C23" w:rsidRPr="00DE614B" w:rsidRDefault="0002578F" w:rsidP="00465C23">
      <w:pPr>
        <w:jc w:val="center"/>
        <w:rPr>
          <w:rFonts w:ascii="Times New Roman" w:hAnsi="Times New Roman" w:cs="Times New Roman"/>
          <w:b/>
          <w:bCs/>
          <w:color w:val="CC6600"/>
          <w:sz w:val="28"/>
          <w:szCs w:val="28"/>
        </w:rPr>
      </w:pPr>
      <w:r w:rsidRPr="00DE614B">
        <w:rPr>
          <w:rFonts w:ascii="Times New Roman" w:hAnsi="Times New Roman" w:cs="Times New Roman"/>
          <w:b/>
          <w:bCs/>
          <w:color w:val="CC6600"/>
          <w:sz w:val="28"/>
          <w:szCs w:val="28"/>
        </w:rPr>
        <w:t xml:space="preserve">GPS Address </w:t>
      </w:r>
      <w:r w:rsidR="00D529B0" w:rsidRPr="00DE614B">
        <w:rPr>
          <w:rFonts w:ascii="Times New Roman" w:hAnsi="Times New Roman" w:cs="Times New Roman"/>
          <w:b/>
          <w:bCs/>
          <w:color w:val="CC6600"/>
          <w:sz w:val="28"/>
          <w:szCs w:val="28"/>
        </w:rPr>
        <w:t>–</w:t>
      </w:r>
      <w:r w:rsidRPr="00DE614B">
        <w:rPr>
          <w:rFonts w:ascii="Times New Roman" w:hAnsi="Times New Roman" w:cs="Times New Roman"/>
          <w:b/>
          <w:bCs/>
          <w:color w:val="CC6600"/>
          <w:sz w:val="28"/>
          <w:szCs w:val="28"/>
        </w:rPr>
        <w:t xml:space="preserve"> </w:t>
      </w:r>
      <w:r w:rsidR="003316AE" w:rsidRPr="00DE614B">
        <w:rPr>
          <w:rFonts w:ascii="Times New Roman" w:hAnsi="Times New Roman" w:cs="Times New Roman"/>
          <w:b/>
          <w:bCs/>
          <w:color w:val="CC6600"/>
          <w:sz w:val="28"/>
          <w:szCs w:val="28"/>
        </w:rPr>
        <w:t>141 W 14</w:t>
      </w:r>
      <w:r w:rsidR="003316AE" w:rsidRPr="00DE614B">
        <w:rPr>
          <w:rFonts w:ascii="Times New Roman" w:hAnsi="Times New Roman" w:cs="Times New Roman"/>
          <w:b/>
          <w:bCs/>
          <w:color w:val="CC6600"/>
          <w:sz w:val="28"/>
          <w:szCs w:val="28"/>
          <w:vertAlign w:val="superscript"/>
        </w:rPr>
        <w:t>th</w:t>
      </w:r>
      <w:r w:rsidR="003316AE" w:rsidRPr="00DE614B">
        <w:rPr>
          <w:rFonts w:ascii="Times New Roman" w:hAnsi="Times New Roman" w:cs="Times New Roman"/>
          <w:b/>
          <w:bCs/>
          <w:color w:val="CC6600"/>
          <w:sz w:val="28"/>
          <w:szCs w:val="28"/>
        </w:rPr>
        <w:t xml:space="preserve"> Street, Newport, KY 4107</w:t>
      </w:r>
      <w:r w:rsidR="00465C23" w:rsidRPr="00DE614B">
        <w:rPr>
          <w:rFonts w:ascii="Times New Roman" w:hAnsi="Times New Roman" w:cs="Times New Roman"/>
          <w:b/>
          <w:bCs/>
          <w:color w:val="CC6600"/>
          <w:sz w:val="28"/>
          <w:szCs w:val="28"/>
        </w:rPr>
        <w:t>1</w:t>
      </w:r>
    </w:p>
    <w:p w14:paraId="7935EB7E" w14:textId="16B50FAB" w:rsidR="0002578F" w:rsidRPr="004A2474" w:rsidRDefault="0002578F" w:rsidP="00283325">
      <w:pPr>
        <w:pStyle w:val="p4"/>
        <w:spacing w:line="240" w:lineRule="exact"/>
        <w:jc w:val="center"/>
        <w:rPr>
          <w:rFonts w:ascii="Times New Roman" w:hAnsi="Times New Roman"/>
          <w:sz w:val="24"/>
          <w:szCs w:val="24"/>
        </w:rPr>
      </w:pPr>
    </w:p>
    <w:p w14:paraId="150F30C9" w14:textId="11401254" w:rsidR="002F6D12" w:rsidRPr="00DE614B" w:rsidRDefault="002F6D12" w:rsidP="00283325">
      <w:pPr>
        <w:pStyle w:val="p5"/>
        <w:spacing w:line="240" w:lineRule="exact"/>
        <w:rPr>
          <w:rFonts w:ascii="Times New Roman" w:hAnsi="Times New Roman"/>
          <w:b/>
          <w:bCs/>
          <w:color w:val="CC6600"/>
          <w:sz w:val="24"/>
          <w:szCs w:val="24"/>
          <w:u w:val="single"/>
        </w:rPr>
      </w:pPr>
      <w:r w:rsidRPr="00DE614B">
        <w:rPr>
          <w:rFonts w:ascii="Times New Roman" w:hAnsi="Times New Roman"/>
          <w:b/>
          <w:bCs/>
          <w:color w:val="CC6600"/>
          <w:sz w:val="24"/>
          <w:szCs w:val="24"/>
          <w:u w:val="single"/>
        </w:rPr>
        <w:t>Important Show Information</w:t>
      </w:r>
    </w:p>
    <w:p w14:paraId="02CF523C" w14:textId="12F6DA1B" w:rsidR="002F6D12" w:rsidRPr="00283325" w:rsidRDefault="002F6D12" w:rsidP="00283325">
      <w:pPr>
        <w:pStyle w:val="p2"/>
        <w:spacing w:line="240" w:lineRule="exact"/>
        <w:rPr>
          <w:rFonts w:ascii="Times New Roman" w:hAnsi="Times New Roman"/>
          <w:sz w:val="24"/>
          <w:szCs w:val="24"/>
        </w:rPr>
      </w:pPr>
      <w:r w:rsidRPr="00283325">
        <w:rPr>
          <w:rFonts w:ascii="Times New Roman" w:hAnsi="Times New Roman"/>
          <w:b/>
          <w:sz w:val="24"/>
          <w:szCs w:val="24"/>
        </w:rPr>
        <w:t xml:space="preserve">There is no charge for parking </w:t>
      </w:r>
      <w:r w:rsidRPr="00283325">
        <w:rPr>
          <w:rFonts w:ascii="Times New Roman" w:hAnsi="Times New Roman"/>
          <w:b/>
          <w:sz w:val="24"/>
          <w:szCs w:val="24"/>
          <w:u w:val="single"/>
        </w:rPr>
        <w:t>as the ticket price includes</w:t>
      </w:r>
      <w:r w:rsidR="00DE614B">
        <w:rPr>
          <w:rFonts w:ascii="Times New Roman" w:hAnsi="Times New Roman"/>
          <w:b/>
          <w:sz w:val="24"/>
          <w:szCs w:val="24"/>
          <w:u w:val="single"/>
        </w:rPr>
        <w:t xml:space="preserve"> </w:t>
      </w:r>
      <w:r w:rsidRPr="00283325">
        <w:rPr>
          <w:rFonts w:ascii="Times New Roman" w:hAnsi="Times New Roman"/>
          <w:b/>
          <w:sz w:val="24"/>
          <w:szCs w:val="24"/>
          <w:u w:val="single"/>
        </w:rPr>
        <w:t>parking</w:t>
      </w:r>
      <w:r w:rsidRPr="00283325">
        <w:rPr>
          <w:rFonts w:ascii="Times New Roman" w:hAnsi="Times New Roman"/>
          <w:b/>
          <w:sz w:val="24"/>
          <w:szCs w:val="24"/>
        </w:rPr>
        <w:t>.</w:t>
      </w:r>
      <w:r w:rsidR="00251247" w:rsidRPr="00283325">
        <w:rPr>
          <w:rFonts w:ascii="Times New Roman" w:hAnsi="Times New Roman"/>
          <w:b/>
          <w:sz w:val="24"/>
          <w:szCs w:val="24"/>
        </w:rPr>
        <w:t xml:space="preserve">  </w:t>
      </w:r>
      <w:r w:rsidR="00251247" w:rsidRPr="00283325">
        <w:rPr>
          <w:rFonts w:ascii="Times New Roman" w:hAnsi="Times New Roman"/>
          <w:bCs/>
          <w:sz w:val="24"/>
          <w:szCs w:val="24"/>
        </w:rPr>
        <w:t>Parking will be located both on site and off site.</w:t>
      </w:r>
      <w:r w:rsidR="00251247" w:rsidRPr="00283325">
        <w:rPr>
          <w:rFonts w:ascii="Times New Roman" w:hAnsi="Times New Roman"/>
          <w:b/>
          <w:sz w:val="24"/>
          <w:szCs w:val="24"/>
        </w:rPr>
        <w:t xml:space="preserve">  </w:t>
      </w:r>
    </w:p>
    <w:p w14:paraId="252FC452" w14:textId="77777777" w:rsidR="00251247" w:rsidRPr="00283325" w:rsidRDefault="00251247" w:rsidP="00283325">
      <w:pPr>
        <w:pStyle w:val="p2"/>
        <w:spacing w:line="240" w:lineRule="exact"/>
        <w:rPr>
          <w:rFonts w:ascii="Times New Roman" w:hAnsi="Times New Roman"/>
          <w:sz w:val="24"/>
          <w:szCs w:val="24"/>
        </w:rPr>
      </w:pPr>
    </w:p>
    <w:p w14:paraId="1C2B62A2" w14:textId="782FB955" w:rsidR="002F6D12" w:rsidRPr="00DE614B" w:rsidRDefault="00251247" w:rsidP="00283325">
      <w:pPr>
        <w:pStyle w:val="p2"/>
        <w:spacing w:line="240" w:lineRule="exact"/>
        <w:rPr>
          <w:rFonts w:ascii="Times New Roman" w:hAnsi="Times New Roman"/>
          <w:sz w:val="24"/>
          <w:szCs w:val="24"/>
        </w:rPr>
      </w:pPr>
      <w:r w:rsidRPr="00283325">
        <w:rPr>
          <w:rFonts w:ascii="Times New Roman" w:hAnsi="Times New Roman"/>
          <w:sz w:val="24"/>
          <w:szCs w:val="24"/>
        </w:rPr>
        <w:t xml:space="preserve">Food Trucks </w:t>
      </w:r>
      <w:r w:rsidR="002F6D12" w:rsidRPr="00283325">
        <w:rPr>
          <w:rFonts w:ascii="Times New Roman" w:hAnsi="Times New Roman"/>
          <w:sz w:val="24"/>
          <w:szCs w:val="24"/>
        </w:rPr>
        <w:t xml:space="preserve">will be available at </w:t>
      </w:r>
      <w:proofErr w:type="spellStart"/>
      <w:r w:rsidR="00871F8C">
        <w:rPr>
          <w:rFonts w:ascii="Times New Roman" w:hAnsi="Times New Roman"/>
          <w:sz w:val="24"/>
          <w:szCs w:val="24"/>
        </w:rPr>
        <w:t>CiTiSCAPES</w:t>
      </w:r>
      <w:bookmarkStart w:id="2" w:name="_Hlk532372769"/>
      <w:proofErr w:type="spellEnd"/>
      <w:r w:rsidR="002F6D12" w:rsidRPr="00283325">
        <w:rPr>
          <w:rFonts w:ascii="Times New Roman" w:hAnsi="Times New Roman"/>
          <w:sz w:val="24"/>
          <w:szCs w:val="24"/>
          <w:vertAlign w:val="superscript"/>
        </w:rPr>
        <w:t>®</w:t>
      </w:r>
      <w:bookmarkEnd w:id="2"/>
      <w:r w:rsidRPr="00283325">
        <w:rPr>
          <w:rFonts w:ascii="Times New Roman" w:hAnsi="Times New Roman"/>
          <w:sz w:val="24"/>
          <w:szCs w:val="24"/>
          <w:vertAlign w:val="superscript"/>
        </w:rPr>
        <w:t xml:space="preserve"> </w:t>
      </w:r>
      <w:r w:rsidRPr="00283325">
        <w:rPr>
          <w:rFonts w:ascii="Times New Roman" w:hAnsi="Times New Roman"/>
          <w:sz w:val="24"/>
          <w:szCs w:val="24"/>
        </w:rPr>
        <w:t>on most days.</w:t>
      </w:r>
      <w:r w:rsidR="002F6D12" w:rsidRPr="00283325">
        <w:rPr>
          <w:rFonts w:ascii="Times New Roman" w:hAnsi="Times New Roman"/>
          <w:sz w:val="24"/>
          <w:szCs w:val="24"/>
        </w:rPr>
        <w:t xml:space="preserve"> </w:t>
      </w:r>
      <w:r w:rsidRPr="00283325">
        <w:rPr>
          <w:rFonts w:ascii="Times New Roman" w:hAnsi="Times New Roman"/>
          <w:sz w:val="24"/>
          <w:szCs w:val="24"/>
        </w:rPr>
        <w:t xml:space="preserve">Check the </w:t>
      </w:r>
      <w:proofErr w:type="spellStart"/>
      <w:r w:rsidR="00871F8C">
        <w:rPr>
          <w:rFonts w:ascii="Times New Roman" w:hAnsi="Times New Roman"/>
          <w:sz w:val="24"/>
          <w:szCs w:val="24"/>
        </w:rPr>
        <w:t>CiTiSCAPES</w:t>
      </w:r>
      <w:proofErr w:type="spellEnd"/>
      <w:r w:rsidR="001266D3" w:rsidRPr="00283325">
        <w:rPr>
          <w:rFonts w:ascii="Times New Roman" w:hAnsi="Times New Roman"/>
          <w:sz w:val="24"/>
          <w:szCs w:val="24"/>
          <w:vertAlign w:val="superscript"/>
        </w:rPr>
        <w:t>®</w:t>
      </w:r>
      <w:r w:rsidRPr="00283325">
        <w:rPr>
          <w:rFonts w:ascii="Times New Roman" w:hAnsi="Times New Roman"/>
          <w:sz w:val="24"/>
          <w:szCs w:val="24"/>
        </w:rPr>
        <w:t xml:space="preserve"> website </w:t>
      </w:r>
      <w:r w:rsidRPr="00DE614B">
        <w:rPr>
          <w:rFonts w:ascii="Times New Roman" w:hAnsi="Times New Roman"/>
          <w:b/>
          <w:color w:val="0000FF"/>
          <w:sz w:val="24"/>
          <w:szCs w:val="24"/>
          <w:u w:val="single"/>
        </w:rPr>
        <w:t>www.cincy</w:t>
      </w:r>
      <w:r w:rsidR="00DE614B" w:rsidRPr="00DE614B">
        <w:rPr>
          <w:rFonts w:ascii="Times New Roman" w:hAnsi="Times New Roman"/>
          <w:b/>
          <w:color w:val="0000FF"/>
          <w:sz w:val="24"/>
          <w:szCs w:val="24"/>
          <w:u w:val="single"/>
        </w:rPr>
        <w:t>citiscapes</w:t>
      </w:r>
      <w:r w:rsidRPr="00DE614B">
        <w:rPr>
          <w:rFonts w:ascii="Times New Roman" w:hAnsi="Times New Roman"/>
          <w:b/>
          <w:color w:val="0000FF"/>
          <w:sz w:val="24"/>
          <w:szCs w:val="24"/>
          <w:u w:val="single"/>
        </w:rPr>
        <w:t>.com</w:t>
      </w:r>
      <w:r w:rsidRPr="00DE614B">
        <w:rPr>
          <w:rFonts w:ascii="Times New Roman" w:hAnsi="Times New Roman"/>
          <w:color w:val="0000FF"/>
          <w:sz w:val="24"/>
          <w:szCs w:val="24"/>
        </w:rPr>
        <w:t xml:space="preserve"> </w:t>
      </w:r>
      <w:r w:rsidRPr="00283325">
        <w:rPr>
          <w:rFonts w:ascii="Times New Roman" w:hAnsi="Times New Roman"/>
          <w:sz w:val="24"/>
          <w:szCs w:val="24"/>
        </w:rPr>
        <w:t xml:space="preserve">for a schedule.  </w:t>
      </w:r>
      <w:r w:rsidR="002F6D12" w:rsidRPr="00283325">
        <w:rPr>
          <w:rFonts w:ascii="Times New Roman" w:hAnsi="Times New Roman"/>
          <w:sz w:val="24"/>
          <w:szCs w:val="24"/>
        </w:rPr>
        <w:t xml:space="preserve">Restrooms are available on site. Numerous events are being planned for </w:t>
      </w:r>
      <w:proofErr w:type="spellStart"/>
      <w:r w:rsidR="00871F8C">
        <w:rPr>
          <w:rFonts w:ascii="Times New Roman" w:hAnsi="Times New Roman"/>
          <w:sz w:val="24"/>
          <w:szCs w:val="24"/>
        </w:rPr>
        <w:t>CiTiSCAPES</w:t>
      </w:r>
      <w:proofErr w:type="spellEnd"/>
      <w:r w:rsidR="002F6D12" w:rsidRPr="00283325">
        <w:rPr>
          <w:rFonts w:ascii="Times New Roman" w:hAnsi="Times New Roman"/>
          <w:sz w:val="24"/>
          <w:szCs w:val="24"/>
          <w:vertAlign w:val="superscript"/>
        </w:rPr>
        <w:t>®</w:t>
      </w:r>
      <w:r w:rsidR="002F6D12" w:rsidRPr="00283325">
        <w:rPr>
          <w:rFonts w:ascii="Times New Roman" w:hAnsi="Times New Roman"/>
          <w:sz w:val="24"/>
          <w:szCs w:val="24"/>
        </w:rPr>
        <w:t xml:space="preserve"> 202</w:t>
      </w:r>
      <w:r w:rsidR="00DE614B">
        <w:rPr>
          <w:rFonts w:ascii="Times New Roman" w:hAnsi="Times New Roman"/>
          <w:sz w:val="24"/>
          <w:szCs w:val="24"/>
        </w:rPr>
        <w:t>2</w:t>
      </w:r>
      <w:r w:rsidR="002F6D12" w:rsidRPr="00283325">
        <w:rPr>
          <w:rFonts w:ascii="Times New Roman" w:hAnsi="Times New Roman"/>
          <w:sz w:val="24"/>
          <w:szCs w:val="24"/>
        </w:rPr>
        <w:t xml:space="preserve">.  All events will be listed on the </w:t>
      </w:r>
      <w:proofErr w:type="spellStart"/>
      <w:r w:rsidR="00871F8C">
        <w:rPr>
          <w:rFonts w:ascii="Times New Roman" w:hAnsi="Times New Roman"/>
          <w:sz w:val="24"/>
          <w:szCs w:val="24"/>
        </w:rPr>
        <w:t>CiTiSCAPES</w:t>
      </w:r>
      <w:proofErr w:type="spellEnd"/>
      <w:r w:rsidR="008864DE" w:rsidRPr="00283325">
        <w:rPr>
          <w:rFonts w:ascii="Times New Roman" w:hAnsi="Times New Roman"/>
          <w:sz w:val="24"/>
          <w:szCs w:val="24"/>
          <w:vertAlign w:val="superscript"/>
        </w:rPr>
        <w:t>®</w:t>
      </w:r>
      <w:r w:rsidR="002F6D12" w:rsidRPr="00283325">
        <w:rPr>
          <w:rFonts w:ascii="Times New Roman" w:hAnsi="Times New Roman"/>
          <w:sz w:val="24"/>
          <w:szCs w:val="24"/>
        </w:rPr>
        <w:t xml:space="preserve"> website </w:t>
      </w:r>
      <w:r w:rsidR="002F6D12" w:rsidRPr="00DE614B">
        <w:rPr>
          <w:rFonts w:ascii="Times New Roman" w:hAnsi="Times New Roman"/>
          <w:b/>
          <w:color w:val="0000FF"/>
          <w:sz w:val="24"/>
          <w:szCs w:val="24"/>
          <w:u w:val="single"/>
        </w:rPr>
        <w:t>www.cincy</w:t>
      </w:r>
      <w:r w:rsidR="00DE614B" w:rsidRPr="00DE614B">
        <w:rPr>
          <w:rFonts w:ascii="Times New Roman" w:hAnsi="Times New Roman"/>
          <w:b/>
          <w:color w:val="0000FF"/>
          <w:sz w:val="24"/>
          <w:szCs w:val="24"/>
          <w:u w:val="single"/>
        </w:rPr>
        <w:t>citiscapes</w:t>
      </w:r>
      <w:r w:rsidR="002F6D12" w:rsidRPr="00DE614B">
        <w:rPr>
          <w:rFonts w:ascii="Times New Roman" w:hAnsi="Times New Roman"/>
          <w:b/>
          <w:color w:val="0000FF"/>
          <w:sz w:val="24"/>
          <w:szCs w:val="24"/>
          <w:u w:val="single"/>
        </w:rPr>
        <w:t>.com</w:t>
      </w:r>
      <w:r w:rsidR="002F6D12" w:rsidRPr="00DE614B">
        <w:rPr>
          <w:rFonts w:ascii="Times New Roman" w:hAnsi="Times New Roman"/>
          <w:sz w:val="24"/>
          <w:szCs w:val="24"/>
        </w:rPr>
        <w:t xml:space="preserve">. </w:t>
      </w:r>
    </w:p>
    <w:p w14:paraId="4773A1AA" w14:textId="77777777" w:rsidR="002F6D12" w:rsidRPr="00DE614B" w:rsidRDefault="002F6D12" w:rsidP="00283325">
      <w:pPr>
        <w:pStyle w:val="p2"/>
        <w:spacing w:line="240" w:lineRule="exact"/>
        <w:rPr>
          <w:rFonts w:ascii="Times New Roman" w:hAnsi="Times New Roman"/>
          <w:color w:val="0070C0"/>
          <w:sz w:val="24"/>
          <w:szCs w:val="24"/>
        </w:rPr>
      </w:pPr>
    </w:p>
    <w:p w14:paraId="3A0DD52B" w14:textId="3746D9DF" w:rsidR="002F6D12" w:rsidRPr="00283325" w:rsidRDefault="002F6D12" w:rsidP="00283325">
      <w:pPr>
        <w:pStyle w:val="p2"/>
        <w:spacing w:line="240" w:lineRule="exact"/>
        <w:rPr>
          <w:rFonts w:ascii="Times New Roman" w:hAnsi="Times New Roman"/>
          <w:sz w:val="24"/>
          <w:szCs w:val="24"/>
        </w:rPr>
      </w:pPr>
      <w:r w:rsidRPr="00283325">
        <w:rPr>
          <w:rFonts w:ascii="Times New Roman" w:hAnsi="Times New Roman"/>
          <w:sz w:val="24"/>
          <w:szCs w:val="24"/>
        </w:rPr>
        <w:t>No strollers, wagons or child backpacks with metal frames are permitted in the show homes. No pets are permitted within the show site, except for service animals</w:t>
      </w:r>
      <w:r w:rsidR="00251247" w:rsidRPr="00283325">
        <w:rPr>
          <w:rFonts w:ascii="Times New Roman" w:hAnsi="Times New Roman"/>
          <w:sz w:val="24"/>
          <w:szCs w:val="24"/>
        </w:rPr>
        <w:t xml:space="preserve"> </w:t>
      </w:r>
      <w:r w:rsidR="00251247" w:rsidRPr="00550131">
        <w:rPr>
          <w:rFonts w:ascii="Times New Roman" w:hAnsi="Times New Roman"/>
          <w:i/>
          <w:iCs/>
          <w:sz w:val="24"/>
          <w:szCs w:val="24"/>
        </w:rPr>
        <w:t>(documentation is required</w:t>
      </w:r>
      <w:r w:rsidR="00550131" w:rsidRPr="00550131">
        <w:rPr>
          <w:rFonts w:ascii="Times New Roman" w:hAnsi="Times New Roman"/>
          <w:i/>
          <w:iCs/>
          <w:sz w:val="24"/>
          <w:szCs w:val="24"/>
        </w:rPr>
        <w:t xml:space="preserve"> for service animals</w:t>
      </w:r>
      <w:r w:rsidR="00251247" w:rsidRPr="00550131">
        <w:rPr>
          <w:rFonts w:ascii="Times New Roman" w:hAnsi="Times New Roman"/>
          <w:i/>
          <w:iCs/>
          <w:sz w:val="24"/>
          <w:szCs w:val="24"/>
        </w:rPr>
        <w:t>)</w:t>
      </w:r>
      <w:r w:rsidRPr="00283325">
        <w:rPr>
          <w:rFonts w:ascii="Times New Roman" w:hAnsi="Times New Roman"/>
          <w:sz w:val="24"/>
          <w:szCs w:val="24"/>
        </w:rPr>
        <w:t xml:space="preserve">.  We suggest that you wear gym shoes or flat shoes to </w:t>
      </w:r>
      <w:proofErr w:type="spellStart"/>
      <w:r w:rsidR="00871F8C">
        <w:rPr>
          <w:rFonts w:ascii="Times New Roman" w:hAnsi="Times New Roman"/>
          <w:sz w:val="24"/>
          <w:szCs w:val="24"/>
        </w:rPr>
        <w:t>CiTiSCAPES</w:t>
      </w:r>
      <w:proofErr w:type="spellEnd"/>
      <w:r w:rsidRPr="00283325">
        <w:rPr>
          <w:rFonts w:ascii="Times New Roman" w:hAnsi="Times New Roman"/>
          <w:sz w:val="24"/>
          <w:szCs w:val="24"/>
          <w:vertAlign w:val="superscript"/>
        </w:rPr>
        <w:t>®</w:t>
      </w:r>
      <w:r w:rsidRPr="00283325">
        <w:rPr>
          <w:rFonts w:ascii="Times New Roman" w:hAnsi="Times New Roman"/>
          <w:sz w:val="24"/>
          <w:szCs w:val="24"/>
        </w:rPr>
        <w:t>.  There is a considerable amount of walking at the show and there are steps in most of the homes.</w:t>
      </w:r>
    </w:p>
    <w:p w14:paraId="3FB7A75E" w14:textId="66FDD44A" w:rsidR="002F6D12" w:rsidRPr="00283325" w:rsidRDefault="002F6D12" w:rsidP="00283325">
      <w:pPr>
        <w:pStyle w:val="p4"/>
        <w:spacing w:line="240" w:lineRule="exact"/>
        <w:rPr>
          <w:rFonts w:ascii="Times New Roman" w:hAnsi="Times New Roman"/>
          <w:sz w:val="24"/>
          <w:szCs w:val="24"/>
        </w:rPr>
      </w:pPr>
    </w:p>
    <w:p w14:paraId="039C8556" w14:textId="3EC23316" w:rsidR="002F6D12" w:rsidRPr="00DE614B" w:rsidRDefault="00BF6779" w:rsidP="00283325">
      <w:pPr>
        <w:pStyle w:val="p5"/>
        <w:spacing w:line="240" w:lineRule="exact"/>
        <w:rPr>
          <w:rFonts w:ascii="Times New Roman" w:hAnsi="Times New Roman"/>
          <w:b/>
          <w:bCs/>
          <w:color w:val="CC6600"/>
          <w:sz w:val="24"/>
          <w:szCs w:val="24"/>
          <w:u w:val="single"/>
        </w:rPr>
      </w:pPr>
      <w:proofErr w:type="spellStart"/>
      <w:r>
        <w:rPr>
          <w:rFonts w:ascii="Times New Roman" w:hAnsi="Times New Roman"/>
          <w:b/>
          <w:bCs/>
          <w:color w:val="CC6600"/>
          <w:sz w:val="24"/>
          <w:szCs w:val="24"/>
          <w:u w:val="single"/>
        </w:rPr>
        <w:t>CiTiSCAPES</w:t>
      </w:r>
      <w:proofErr w:type="spellEnd"/>
      <w:r w:rsidRPr="00BF6779">
        <w:rPr>
          <w:rFonts w:ascii="Times New Roman" w:hAnsi="Times New Roman"/>
          <w:color w:val="CC6600"/>
          <w:sz w:val="24"/>
          <w:szCs w:val="24"/>
          <w:u w:val="single"/>
          <w:vertAlign w:val="superscript"/>
        </w:rPr>
        <w:t>®</w:t>
      </w:r>
      <w:r w:rsidRPr="00BF6779">
        <w:rPr>
          <w:rFonts w:ascii="Times New Roman" w:hAnsi="Times New Roman"/>
          <w:b/>
          <w:bCs/>
          <w:color w:val="CC6600"/>
          <w:sz w:val="24"/>
          <w:szCs w:val="24"/>
          <w:u w:val="single"/>
        </w:rPr>
        <w:t xml:space="preserve"> </w:t>
      </w:r>
      <w:r w:rsidR="002F6D12" w:rsidRPr="00DE614B">
        <w:rPr>
          <w:rFonts w:ascii="Times New Roman" w:hAnsi="Times New Roman"/>
          <w:b/>
          <w:bCs/>
          <w:color w:val="CC6600"/>
          <w:sz w:val="24"/>
          <w:szCs w:val="24"/>
          <w:u w:val="single"/>
        </w:rPr>
        <w:t>Exhibit Tent</w:t>
      </w:r>
    </w:p>
    <w:p w14:paraId="1AD70491" w14:textId="3B2E95E7" w:rsidR="00D529B0" w:rsidRDefault="002F6D12" w:rsidP="006E660C">
      <w:pPr>
        <w:pStyle w:val="p2"/>
        <w:spacing w:line="240" w:lineRule="exact"/>
        <w:rPr>
          <w:rStyle w:val="apple-converted-space"/>
          <w:rFonts w:ascii="Times New Roman" w:hAnsi="Times New Roman"/>
          <w:sz w:val="24"/>
          <w:szCs w:val="24"/>
        </w:rPr>
      </w:pPr>
      <w:r w:rsidRPr="00283325">
        <w:rPr>
          <w:rFonts w:ascii="Times New Roman" w:hAnsi="Times New Roman"/>
          <w:sz w:val="24"/>
          <w:szCs w:val="24"/>
        </w:rPr>
        <w:t>Check out the newest home products in the</w:t>
      </w:r>
      <w:r w:rsidR="00BF6779">
        <w:rPr>
          <w:rFonts w:ascii="Times New Roman" w:hAnsi="Times New Roman"/>
          <w:sz w:val="24"/>
          <w:szCs w:val="24"/>
        </w:rPr>
        <w:t xml:space="preserve"> </w:t>
      </w:r>
      <w:proofErr w:type="spellStart"/>
      <w:r w:rsidR="00BF6779">
        <w:rPr>
          <w:rFonts w:ascii="Times New Roman" w:hAnsi="Times New Roman"/>
          <w:sz w:val="24"/>
          <w:szCs w:val="24"/>
        </w:rPr>
        <w:t>CiTiSCAPES</w:t>
      </w:r>
      <w:proofErr w:type="spellEnd"/>
      <w:r w:rsidR="00BF6779" w:rsidRPr="00283325">
        <w:rPr>
          <w:rFonts w:ascii="Times New Roman" w:hAnsi="Times New Roman"/>
          <w:sz w:val="24"/>
          <w:szCs w:val="24"/>
          <w:vertAlign w:val="superscript"/>
        </w:rPr>
        <w:t>®</w:t>
      </w:r>
      <w:r w:rsidR="00BF6779">
        <w:rPr>
          <w:rFonts w:ascii="Times New Roman" w:hAnsi="Times New Roman"/>
          <w:sz w:val="24"/>
          <w:szCs w:val="24"/>
        </w:rPr>
        <w:t xml:space="preserve"> </w:t>
      </w:r>
      <w:r w:rsidRPr="00283325">
        <w:rPr>
          <w:rFonts w:ascii="Times New Roman" w:hAnsi="Times New Roman"/>
          <w:sz w:val="24"/>
          <w:szCs w:val="24"/>
        </w:rPr>
        <w:t xml:space="preserve">Exhibit Tent at the entrance to the show which will include </w:t>
      </w:r>
      <w:r w:rsidR="00251247" w:rsidRPr="00283325">
        <w:rPr>
          <w:rFonts w:ascii="Times New Roman" w:hAnsi="Times New Roman"/>
          <w:sz w:val="24"/>
          <w:szCs w:val="24"/>
        </w:rPr>
        <w:t>12 vendors.</w:t>
      </w:r>
      <w:r w:rsidRPr="00283325">
        <w:rPr>
          <w:rStyle w:val="apple-converted-space"/>
          <w:rFonts w:ascii="Times New Roman" w:hAnsi="Times New Roman"/>
          <w:sz w:val="24"/>
          <w:szCs w:val="24"/>
        </w:rPr>
        <w:t> </w:t>
      </w:r>
    </w:p>
    <w:p w14:paraId="716B7A07" w14:textId="77777777" w:rsidR="006E660C" w:rsidRPr="001266D3" w:rsidRDefault="006E660C" w:rsidP="006E660C">
      <w:pPr>
        <w:pStyle w:val="p2"/>
        <w:spacing w:line="240" w:lineRule="exact"/>
        <w:rPr>
          <w:rStyle w:val="apple-converted-space"/>
          <w:rFonts w:ascii="Times New Roman" w:hAnsi="Times New Roman"/>
          <w:sz w:val="21"/>
          <w:szCs w:val="21"/>
        </w:rPr>
      </w:pPr>
    </w:p>
    <w:p w14:paraId="5EF9ABFC" w14:textId="0CF22DC1" w:rsidR="00D529B0" w:rsidRPr="007349D7" w:rsidRDefault="00283325" w:rsidP="001266D3">
      <w:pPr>
        <w:pStyle w:val="p2"/>
        <w:rPr>
          <w:rStyle w:val="apple-converted-space"/>
          <w:rFonts w:ascii="Times New Roman" w:hAnsi="Times New Roman"/>
          <w:b/>
          <w:bCs/>
          <w:color w:val="CC6600"/>
          <w:sz w:val="56"/>
          <w:szCs w:val="56"/>
        </w:rPr>
      </w:pPr>
      <w:r w:rsidRPr="007349D7">
        <w:rPr>
          <w:rStyle w:val="apple-converted-space"/>
          <w:rFonts w:ascii="Times New Roman" w:hAnsi="Times New Roman"/>
          <w:b/>
          <w:bCs/>
          <w:color w:val="CC6600"/>
          <w:sz w:val="56"/>
          <w:szCs w:val="56"/>
        </w:rPr>
        <w:t>______________________________________</w:t>
      </w:r>
    </w:p>
    <w:p w14:paraId="41D205ED" w14:textId="313A3382" w:rsidR="00283325" w:rsidRPr="007349D7" w:rsidRDefault="00283325" w:rsidP="001266D3">
      <w:pPr>
        <w:pStyle w:val="p2"/>
        <w:rPr>
          <w:rStyle w:val="apple-converted-space"/>
          <w:rFonts w:ascii="Times New Roman" w:hAnsi="Times New Roman"/>
          <w:b/>
          <w:bCs/>
          <w:color w:val="CC6600"/>
          <w:sz w:val="24"/>
          <w:szCs w:val="24"/>
        </w:rPr>
      </w:pPr>
    </w:p>
    <w:p w14:paraId="20D6D6F9" w14:textId="7279CDEE" w:rsidR="00283325" w:rsidRPr="006E660C" w:rsidRDefault="00871F8C" w:rsidP="001266D3">
      <w:pPr>
        <w:pStyle w:val="p2"/>
        <w:rPr>
          <w:rStyle w:val="apple-converted-space"/>
          <w:rFonts w:ascii="Times New Roman" w:hAnsi="Times New Roman"/>
          <w:b/>
          <w:bCs/>
          <w:sz w:val="24"/>
          <w:szCs w:val="24"/>
        </w:rPr>
      </w:pPr>
      <w:proofErr w:type="spellStart"/>
      <w:r w:rsidRPr="007349D7">
        <w:rPr>
          <w:rStyle w:val="apple-converted-space"/>
          <w:rFonts w:ascii="Times New Roman" w:hAnsi="Times New Roman"/>
          <w:b/>
          <w:bCs/>
          <w:color w:val="CC6600"/>
          <w:sz w:val="24"/>
          <w:szCs w:val="24"/>
        </w:rPr>
        <w:t>CiTiSCAPES</w:t>
      </w:r>
      <w:proofErr w:type="spellEnd"/>
      <w:r w:rsidR="002A667A" w:rsidRPr="007349D7">
        <w:rPr>
          <w:rFonts w:ascii="Times New Roman" w:hAnsi="Times New Roman"/>
          <w:color w:val="CC6600"/>
          <w:sz w:val="24"/>
          <w:szCs w:val="24"/>
          <w:vertAlign w:val="superscript"/>
        </w:rPr>
        <w:t>®</w:t>
      </w:r>
      <w:r w:rsidR="00283325" w:rsidRPr="007349D7">
        <w:rPr>
          <w:rStyle w:val="apple-converted-space"/>
          <w:rFonts w:ascii="Times New Roman" w:hAnsi="Times New Roman"/>
          <w:b/>
          <w:bCs/>
          <w:color w:val="CC6600"/>
          <w:sz w:val="24"/>
          <w:szCs w:val="24"/>
        </w:rPr>
        <w:t xml:space="preserve"> </w:t>
      </w:r>
      <w:r w:rsidR="00283325" w:rsidRPr="007349D7">
        <w:rPr>
          <w:rStyle w:val="apple-converted-space"/>
          <w:rFonts w:ascii="Times New Roman" w:hAnsi="Times New Roman"/>
          <w:b/>
          <w:bCs/>
          <w:sz w:val="24"/>
          <w:szCs w:val="24"/>
        </w:rPr>
        <w:t xml:space="preserve">is being co-produced by the Home Builders </w:t>
      </w:r>
      <w:r w:rsidR="00283325" w:rsidRPr="006E660C">
        <w:rPr>
          <w:rStyle w:val="apple-converted-space"/>
          <w:rFonts w:ascii="Times New Roman" w:hAnsi="Times New Roman"/>
          <w:b/>
          <w:bCs/>
          <w:sz w:val="24"/>
          <w:szCs w:val="24"/>
        </w:rPr>
        <w:t>Association of Greater Cincinnati and the Building Industry Association of Northern Kentucky.</w:t>
      </w:r>
    </w:p>
    <w:p w14:paraId="66FDF3C9" w14:textId="76969A90" w:rsidR="00283325" w:rsidRDefault="00283325" w:rsidP="001266D3">
      <w:pPr>
        <w:pStyle w:val="p2"/>
        <w:rPr>
          <w:rStyle w:val="apple-converted-space"/>
          <w:rFonts w:ascii="Times New Roman" w:hAnsi="Times New Roman"/>
          <w:b/>
          <w:bCs/>
          <w:color w:val="316146"/>
          <w:sz w:val="24"/>
          <w:szCs w:val="24"/>
        </w:rPr>
      </w:pPr>
    </w:p>
    <w:p w14:paraId="56E573CC" w14:textId="33BA5CFC" w:rsidR="009229FC" w:rsidRDefault="006E660C" w:rsidP="001266D3">
      <w:pPr>
        <w:pStyle w:val="p2"/>
        <w:rPr>
          <w:rStyle w:val="apple-converted-space"/>
          <w:rFonts w:ascii="Times New Roman" w:hAnsi="Times New Roman"/>
          <w:b/>
          <w:bCs/>
          <w:color w:val="316146"/>
          <w:sz w:val="20"/>
          <w:szCs w:val="20"/>
        </w:rPr>
      </w:pPr>
      <w:r>
        <w:rPr>
          <w:noProof/>
        </w:rPr>
        <w:drawing>
          <wp:anchor distT="0" distB="0" distL="114300" distR="114300" simplePos="0" relativeHeight="251674624" behindDoc="1" locked="0" layoutInCell="1" allowOverlap="1" wp14:anchorId="6F4F7E70" wp14:editId="1D85533D">
            <wp:simplePos x="0" y="0"/>
            <wp:positionH relativeFrom="margin">
              <wp:posOffset>920750</wp:posOffset>
            </wp:positionH>
            <wp:positionV relativeFrom="paragraph">
              <wp:posOffset>34925</wp:posOffset>
            </wp:positionV>
            <wp:extent cx="1428750" cy="1033780"/>
            <wp:effectExtent l="0" t="0" r="0" b="0"/>
            <wp:wrapTight wrapText="bothSides">
              <wp:wrapPolygon edited="0">
                <wp:start x="0" y="0"/>
                <wp:lineTo x="0" y="21096"/>
                <wp:lineTo x="21312" y="21096"/>
                <wp:lineTo x="213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2602180F" wp14:editId="20217F1D">
            <wp:simplePos x="0" y="0"/>
            <wp:positionH relativeFrom="column">
              <wp:posOffset>4210050</wp:posOffset>
            </wp:positionH>
            <wp:positionV relativeFrom="paragraph">
              <wp:posOffset>7620</wp:posOffset>
            </wp:positionV>
            <wp:extent cx="1568450" cy="1048385"/>
            <wp:effectExtent l="0" t="0" r="0" b="0"/>
            <wp:wrapTight wrapText="bothSides">
              <wp:wrapPolygon edited="0">
                <wp:start x="7608" y="0"/>
                <wp:lineTo x="5509" y="392"/>
                <wp:lineTo x="262" y="5102"/>
                <wp:lineTo x="0" y="8242"/>
                <wp:lineTo x="0" y="15307"/>
                <wp:lineTo x="3148" y="18839"/>
                <wp:lineTo x="3148" y="19232"/>
                <wp:lineTo x="6821" y="21194"/>
                <wp:lineTo x="7346" y="21194"/>
                <wp:lineTo x="13904" y="21194"/>
                <wp:lineTo x="14429" y="21194"/>
                <wp:lineTo x="18102" y="19232"/>
                <wp:lineTo x="18102" y="18839"/>
                <wp:lineTo x="21250" y="15307"/>
                <wp:lineTo x="21250" y="8242"/>
                <wp:lineTo x="20988" y="5102"/>
                <wp:lineTo x="15741" y="392"/>
                <wp:lineTo x="13642" y="0"/>
                <wp:lineTo x="76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361CF" w14:textId="1D5E1412" w:rsidR="009229FC" w:rsidRDefault="009229FC" w:rsidP="001266D3">
      <w:pPr>
        <w:pStyle w:val="p2"/>
        <w:rPr>
          <w:rStyle w:val="apple-converted-space"/>
          <w:rFonts w:ascii="Times New Roman" w:hAnsi="Times New Roman"/>
          <w:b/>
          <w:bCs/>
          <w:color w:val="316146"/>
          <w:sz w:val="20"/>
          <w:szCs w:val="20"/>
        </w:rPr>
      </w:pPr>
    </w:p>
    <w:p w14:paraId="33C718D6" w14:textId="5681CEB1" w:rsidR="009229FC" w:rsidRDefault="009229FC" w:rsidP="001266D3">
      <w:pPr>
        <w:pStyle w:val="p2"/>
        <w:rPr>
          <w:rStyle w:val="apple-converted-space"/>
          <w:rFonts w:ascii="Times New Roman" w:hAnsi="Times New Roman"/>
          <w:b/>
          <w:bCs/>
          <w:color w:val="316146"/>
          <w:sz w:val="20"/>
          <w:szCs w:val="20"/>
        </w:rPr>
      </w:pPr>
    </w:p>
    <w:p w14:paraId="2F9FF0FA" w14:textId="77777777" w:rsidR="009229FC" w:rsidRDefault="009229FC" w:rsidP="001266D3">
      <w:pPr>
        <w:pStyle w:val="p2"/>
        <w:rPr>
          <w:rStyle w:val="apple-converted-space"/>
          <w:rFonts w:ascii="Times New Roman" w:hAnsi="Times New Roman"/>
          <w:b/>
          <w:bCs/>
          <w:color w:val="316146"/>
          <w:sz w:val="20"/>
          <w:szCs w:val="20"/>
        </w:rPr>
      </w:pPr>
    </w:p>
    <w:p w14:paraId="7BA0B59E" w14:textId="7031DDB2" w:rsidR="009229FC" w:rsidRDefault="009229FC" w:rsidP="001266D3">
      <w:pPr>
        <w:pStyle w:val="p2"/>
        <w:rPr>
          <w:rStyle w:val="apple-converted-space"/>
          <w:rFonts w:ascii="Times New Roman" w:hAnsi="Times New Roman"/>
          <w:b/>
          <w:bCs/>
          <w:color w:val="316146"/>
          <w:sz w:val="20"/>
          <w:szCs w:val="20"/>
        </w:rPr>
      </w:pPr>
    </w:p>
    <w:p w14:paraId="2972AD06" w14:textId="690477F9" w:rsidR="009229FC" w:rsidRDefault="009229FC" w:rsidP="001266D3">
      <w:pPr>
        <w:pStyle w:val="p2"/>
        <w:rPr>
          <w:rStyle w:val="apple-converted-space"/>
          <w:rFonts w:ascii="Times New Roman" w:hAnsi="Times New Roman"/>
          <w:b/>
          <w:bCs/>
          <w:color w:val="316146"/>
          <w:sz w:val="20"/>
          <w:szCs w:val="20"/>
        </w:rPr>
      </w:pPr>
    </w:p>
    <w:p w14:paraId="6671D23D" w14:textId="29F5398D" w:rsidR="006E660C" w:rsidRDefault="006E660C" w:rsidP="001266D3">
      <w:pPr>
        <w:pStyle w:val="p2"/>
        <w:rPr>
          <w:rStyle w:val="apple-converted-space"/>
          <w:rFonts w:ascii="Times New Roman" w:hAnsi="Times New Roman"/>
          <w:b/>
          <w:bCs/>
          <w:color w:val="316146"/>
          <w:sz w:val="22"/>
          <w:szCs w:val="22"/>
        </w:rPr>
      </w:pPr>
    </w:p>
    <w:p w14:paraId="60EB7732" w14:textId="5F745F96" w:rsidR="006E660C" w:rsidRDefault="006E660C" w:rsidP="001266D3">
      <w:pPr>
        <w:pStyle w:val="p2"/>
        <w:rPr>
          <w:rStyle w:val="apple-converted-space"/>
          <w:rFonts w:ascii="Times New Roman" w:hAnsi="Times New Roman"/>
          <w:b/>
          <w:bCs/>
          <w:color w:val="316146"/>
          <w:sz w:val="22"/>
          <w:szCs w:val="22"/>
        </w:rPr>
      </w:pPr>
    </w:p>
    <w:p w14:paraId="07246A62" w14:textId="0F8DFB1E" w:rsidR="00283325" w:rsidRPr="006E660C" w:rsidRDefault="006E660C" w:rsidP="001266D3">
      <w:pPr>
        <w:pStyle w:val="p2"/>
        <w:rPr>
          <w:rStyle w:val="apple-converted-space"/>
          <w:rFonts w:ascii="Times New Roman" w:hAnsi="Times New Roman"/>
          <w:b/>
          <w:bCs/>
          <w:sz w:val="22"/>
          <w:szCs w:val="22"/>
        </w:rPr>
      </w:pPr>
      <w:r>
        <w:rPr>
          <w:rStyle w:val="apple-converted-space"/>
          <w:rFonts w:ascii="Times New Roman" w:hAnsi="Times New Roman"/>
          <w:b/>
          <w:bCs/>
          <w:color w:val="316146"/>
          <w:sz w:val="22"/>
          <w:szCs w:val="22"/>
        </w:rPr>
        <w:tab/>
      </w:r>
      <w:r>
        <w:rPr>
          <w:rStyle w:val="apple-converted-space"/>
          <w:rFonts w:ascii="Times New Roman" w:hAnsi="Times New Roman"/>
          <w:b/>
          <w:bCs/>
          <w:color w:val="316146"/>
          <w:sz w:val="22"/>
          <w:szCs w:val="22"/>
        </w:rPr>
        <w:tab/>
      </w:r>
      <w:r w:rsidR="00283325" w:rsidRPr="006E660C">
        <w:rPr>
          <w:rStyle w:val="apple-converted-space"/>
          <w:rFonts w:ascii="Times New Roman" w:hAnsi="Times New Roman"/>
          <w:b/>
          <w:bCs/>
          <w:sz w:val="22"/>
          <w:szCs w:val="22"/>
        </w:rPr>
        <w:t>Home Builders Assoc</w:t>
      </w:r>
      <w:r w:rsidR="009229FC" w:rsidRPr="006E660C">
        <w:rPr>
          <w:rStyle w:val="apple-converted-space"/>
          <w:rFonts w:ascii="Times New Roman" w:hAnsi="Times New Roman"/>
          <w:b/>
          <w:bCs/>
          <w:sz w:val="22"/>
          <w:szCs w:val="22"/>
        </w:rPr>
        <w:t>iation</w:t>
      </w:r>
      <w:r w:rsidR="00283325" w:rsidRPr="006E660C">
        <w:rPr>
          <w:rStyle w:val="apple-converted-space"/>
          <w:rFonts w:ascii="Times New Roman" w:hAnsi="Times New Roman"/>
          <w:b/>
          <w:bCs/>
          <w:sz w:val="22"/>
          <w:szCs w:val="22"/>
        </w:rPr>
        <w:t xml:space="preserve">                      </w:t>
      </w:r>
      <w:r w:rsidR="009229FC" w:rsidRPr="006E660C">
        <w:rPr>
          <w:rStyle w:val="apple-converted-space"/>
          <w:rFonts w:ascii="Times New Roman" w:hAnsi="Times New Roman"/>
          <w:b/>
          <w:bCs/>
          <w:sz w:val="22"/>
          <w:szCs w:val="22"/>
        </w:rPr>
        <w:t xml:space="preserve">                              </w:t>
      </w:r>
      <w:r w:rsidR="00283325" w:rsidRPr="006E660C">
        <w:rPr>
          <w:rStyle w:val="apple-converted-space"/>
          <w:rFonts w:ascii="Times New Roman" w:hAnsi="Times New Roman"/>
          <w:b/>
          <w:bCs/>
          <w:sz w:val="22"/>
          <w:szCs w:val="22"/>
        </w:rPr>
        <w:t>Building Industry Association</w:t>
      </w:r>
    </w:p>
    <w:p w14:paraId="0CE1A105" w14:textId="332B2257" w:rsidR="009229FC" w:rsidRPr="006E660C" w:rsidRDefault="009229FC" w:rsidP="001266D3">
      <w:pPr>
        <w:pStyle w:val="p2"/>
        <w:rPr>
          <w:rStyle w:val="apple-converted-space"/>
          <w:rFonts w:ascii="Times New Roman" w:hAnsi="Times New Roman"/>
          <w:b/>
          <w:bCs/>
          <w:sz w:val="22"/>
          <w:szCs w:val="22"/>
        </w:rPr>
      </w:pPr>
      <w:r w:rsidRPr="006E660C">
        <w:rPr>
          <w:rStyle w:val="apple-converted-space"/>
          <w:rFonts w:ascii="Times New Roman" w:hAnsi="Times New Roman"/>
          <w:b/>
          <w:bCs/>
          <w:sz w:val="22"/>
          <w:szCs w:val="22"/>
        </w:rPr>
        <w:t xml:space="preserve">  </w:t>
      </w:r>
      <w:r w:rsidR="006E660C" w:rsidRPr="006E660C">
        <w:rPr>
          <w:rStyle w:val="apple-converted-space"/>
          <w:rFonts w:ascii="Times New Roman" w:hAnsi="Times New Roman"/>
          <w:b/>
          <w:bCs/>
          <w:sz w:val="22"/>
          <w:szCs w:val="22"/>
        </w:rPr>
        <w:tab/>
      </w:r>
      <w:r w:rsidR="006E660C"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of Greater Cincinnati</w:t>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006E660C" w:rsidRPr="006E660C">
        <w:rPr>
          <w:rStyle w:val="apple-converted-space"/>
          <w:rFonts w:ascii="Times New Roman" w:hAnsi="Times New Roman"/>
          <w:b/>
          <w:bCs/>
          <w:sz w:val="22"/>
          <w:szCs w:val="22"/>
        </w:rPr>
        <w:tab/>
      </w:r>
      <w:r w:rsidR="006E660C" w:rsidRPr="006E660C">
        <w:rPr>
          <w:rStyle w:val="apple-converted-space"/>
          <w:rFonts w:ascii="Times New Roman" w:hAnsi="Times New Roman"/>
          <w:b/>
          <w:bCs/>
          <w:sz w:val="22"/>
          <w:szCs w:val="22"/>
        </w:rPr>
        <w:tab/>
        <w:t xml:space="preserve">       </w:t>
      </w:r>
      <w:r w:rsidRPr="006E660C">
        <w:rPr>
          <w:rStyle w:val="apple-converted-space"/>
          <w:rFonts w:ascii="Times New Roman" w:hAnsi="Times New Roman"/>
          <w:b/>
          <w:bCs/>
          <w:sz w:val="22"/>
          <w:szCs w:val="22"/>
        </w:rPr>
        <w:t>of Northern Kentucky</w:t>
      </w:r>
    </w:p>
    <w:p w14:paraId="4F7AC8D9" w14:textId="756CD4C5" w:rsidR="00283325" w:rsidRPr="006E660C" w:rsidRDefault="006E660C" w:rsidP="001266D3">
      <w:pPr>
        <w:pStyle w:val="p2"/>
        <w:rPr>
          <w:rStyle w:val="apple-converted-space"/>
          <w:rFonts w:ascii="Times New Roman" w:hAnsi="Times New Roman"/>
          <w:b/>
          <w:bCs/>
          <w:sz w:val="22"/>
          <w:szCs w:val="22"/>
        </w:rPr>
      </w:pP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11260 Chester Road, Suite 800</w:t>
      </w:r>
      <w:r w:rsidR="00283325"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t xml:space="preserve">       </w:t>
      </w:r>
      <w:r w:rsidR="00283325" w:rsidRPr="006E660C">
        <w:rPr>
          <w:rStyle w:val="apple-converted-space"/>
          <w:rFonts w:ascii="Times New Roman" w:hAnsi="Times New Roman"/>
          <w:b/>
          <w:bCs/>
          <w:sz w:val="22"/>
          <w:szCs w:val="22"/>
        </w:rPr>
        <w:t xml:space="preserve">2751 </w:t>
      </w:r>
      <w:proofErr w:type="spellStart"/>
      <w:r w:rsidR="00283325" w:rsidRPr="006E660C">
        <w:rPr>
          <w:rStyle w:val="apple-converted-space"/>
          <w:rFonts w:ascii="Times New Roman" w:hAnsi="Times New Roman"/>
          <w:b/>
          <w:bCs/>
          <w:sz w:val="22"/>
          <w:szCs w:val="22"/>
        </w:rPr>
        <w:t>Circleport</w:t>
      </w:r>
      <w:proofErr w:type="spellEnd"/>
      <w:r w:rsidR="00283325" w:rsidRPr="006E660C">
        <w:rPr>
          <w:rStyle w:val="apple-converted-space"/>
          <w:rFonts w:ascii="Times New Roman" w:hAnsi="Times New Roman"/>
          <w:b/>
          <w:bCs/>
          <w:sz w:val="22"/>
          <w:szCs w:val="22"/>
        </w:rPr>
        <w:t xml:space="preserve"> Drive</w:t>
      </w:r>
    </w:p>
    <w:p w14:paraId="1EDF3BA1" w14:textId="1F8F9D14" w:rsidR="00283325" w:rsidRPr="006E660C" w:rsidRDefault="006E660C" w:rsidP="001266D3">
      <w:pPr>
        <w:pStyle w:val="p2"/>
        <w:rPr>
          <w:rStyle w:val="apple-converted-space"/>
          <w:rFonts w:ascii="Times New Roman" w:hAnsi="Times New Roman"/>
          <w:b/>
          <w:bCs/>
          <w:sz w:val="22"/>
          <w:szCs w:val="22"/>
        </w:rPr>
      </w:pP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Cincinnati, OH 45246</w:t>
      </w:r>
      <w:r w:rsidR="00283325"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t xml:space="preserve">       </w:t>
      </w:r>
      <w:r w:rsidR="00283325" w:rsidRPr="006E660C">
        <w:rPr>
          <w:rStyle w:val="apple-converted-space"/>
          <w:rFonts w:ascii="Times New Roman" w:hAnsi="Times New Roman"/>
          <w:b/>
          <w:bCs/>
          <w:sz w:val="22"/>
          <w:szCs w:val="22"/>
        </w:rPr>
        <w:t>Erlanger, KY 41018</w:t>
      </w:r>
    </w:p>
    <w:p w14:paraId="3DCCB6A0" w14:textId="77777777" w:rsidR="006E660C" w:rsidRPr="006E660C" w:rsidRDefault="006E660C" w:rsidP="001266D3">
      <w:pPr>
        <w:pStyle w:val="p2"/>
        <w:rPr>
          <w:rStyle w:val="apple-converted-space"/>
          <w:rFonts w:ascii="Times New Roman" w:hAnsi="Times New Roman"/>
          <w:b/>
          <w:bCs/>
          <w:sz w:val="22"/>
          <w:szCs w:val="22"/>
        </w:rPr>
      </w:pP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Phone: (513) 851-6300</w:t>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t xml:space="preserve">       </w:t>
      </w:r>
      <w:r w:rsidR="00283325" w:rsidRPr="006E660C">
        <w:rPr>
          <w:rStyle w:val="apple-converted-space"/>
          <w:rFonts w:ascii="Times New Roman" w:hAnsi="Times New Roman"/>
          <w:b/>
          <w:bCs/>
          <w:sz w:val="22"/>
          <w:szCs w:val="22"/>
        </w:rPr>
        <w:t>Phone: (859) 331-9500</w:t>
      </w:r>
    </w:p>
    <w:p w14:paraId="496E0DAE" w14:textId="54E75546" w:rsidR="00283325" w:rsidRPr="006E660C" w:rsidRDefault="006E660C" w:rsidP="001266D3">
      <w:pPr>
        <w:pStyle w:val="p2"/>
        <w:rPr>
          <w:rStyle w:val="apple-converted-space"/>
          <w:rFonts w:ascii="Times New Roman" w:hAnsi="Times New Roman"/>
          <w:b/>
          <w:bCs/>
          <w:sz w:val="22"/>
          <w:szCs w:val="22"/>
        </w:rPr>
      </w:pP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00283325" w:rsidRPr="00DE614B">
        <w:rPr>
          <w:rStyle w:val="apple-converted-space"/>
          <w:rFonts w:ascii="Times New Roman" w:hAnsi="Times New Roman"/>
          <w:b/>
          <w:bCs/>
          <w:color w:val="0000FF"/>
          <w:sz w:val="22"/>
          <w:szCs w:val="22"/>
          <w:u w:val="single"/>
        </w:rPr>
        <w:t>cincybuilders.com</w:t>
      </w:r>
      <w:r w:rsidR="00283325"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ab/>
      </w:r>
      <w:r w:rsidR="00283325"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r>
      <w:r w:rsidRPr="006E660C">
        <w:rPr>
          <w:rStyle w:val="apple-converted-space"/>
          <w:rFonts w:ascii="Times New Roman" w:hAnsi="Times New Roman"/>
          <w:b/>
          <w:bCs/>
          <w:sz w:val="22"/>
          <w:szCs w:val="22"/>
        </w:rPr>
        <w:tab/>
        <w:t xml:space="preserve">       </w:t>
      </w:r>
      <w:r w:rsidR="00283325" w:rsidRPr="00DE614B">
        <w:rPr>
          <w:rStyle w:val="apple-converted-space"/>
          <w:rFonts w:ascii="Times New Roman" w:hAnsi="Times New Roman"/>
          <w:b/>
          <w:bCs/>
          <w:color w:val="0000FF"/>
          <w:sz w:val="22"/>
          <w:szCs w:val="22"/>
          <w:u w:val="single"/>
        </w:rPr>
        <w:t>buildersnky.com</w:t>
      </w:r>
    </w:p>
    <w:p w14:paraId="49BF366F" w14:textId="479813F2" w:rsidR="006E660C" w:rsidRDefault="006E660C" w:rsidP="001266D3">
      <w:pPr>
        <w:pStyle w:val="p2"/>
        <w:rPr>
          <w:rStyle w:val="apple-converted-space"/>
          <w:rFonts w:ascii="Times New Roman" w:hAnsi="Times New Roman"/>
          <w:b/>
          <w:bCs/>
          <w:color w:val="316146"/>
          <w:sz w:val="22"/>
          <w:szCs w:val="22"/>
        </w:rPr>
      </w:pPr>
    </w:p>
    <w:p w14:paraId="3041F9AA" w14:textId="6E13C4EC" w:rsidR="006E660C" w:rsidRDefault="006E660C" w:rsidP="001266D3">
      <w:pPr>
        <w:pStyle w:val="p2"/>
        <w:rPr>
          <w:rStyle w:val="apple-converted-space"/>
          <w:rFonts w:ascii="Times New Roman" w:hAnsi="Times New Roman"/>
          <w:b/>
          <w:bCs/>
          <w:color w:val="316146"/>
          <w:sz w:val="22"/>
          <w:szCs w:val="22"/>
        </w:rPr>
      </w:pPr>
    </w:p>
    <w:p w14:paraId="03F4D112" w14:textId="77777777" w:rsidR="006E660C" w:rsidRDefault="006E660C" w:rsidP="006E660C">
      <w:pPr>
        <w:pStyle w:val="p2"/>
        <w:jc w:val="center"/>
        <w:rPr>
          <w:rStyle w:val="apple-converted-space"/>
          <w:rFonts w:ascii="Times New Roman" w:hAnsi="Times New Roman"/>
          <w:b/>
          <w:bCs/>
          <w:color w:val="316146"/>
          <w:sz w:val="52"/>
          <w:szCs w:val="52"/>
        </w:rPr>
      </w:pPr>
    </w:p>
    <w:p w14:paraId="07768D98" w14:textId="2FDC432B" w:rsidR="006E660C" w:rsidRPr="00DE614B" w:rsidRDefault="006E660C" w:rsidP="006E660C">
      <w:pPr>
        <w:pStyle w:val="p2"/>
        <w:jc w:val="center"/>
        <w:rPr>
          <w:rStyle w:val="apple-converted-space"/>
          <w:rFonts w:ascii="Times New Roman" w:hAnsi="Times New Roman"/>
          <w:b/>
          <w:bCs/>
          <w:color w:val="0000FF"/>
          <w:sz w:val="52"/>
          <w:szCs w:val="52"/>
          <w:u w:val="single"/>
        </w:rPr>
      </w:pPr>
      <w:r w:rsidRPr="00DE614B">
        <w:rPr>
          <w:rStyle w:val="apple-converted-space"/>
          <w:rFonts w:ascii="Times New Roman" w:hAnsi="Times New Roman"/>
          <w:b/>
          <w:bCs/>
          <w:color w:val="0000FF"/>
          <w:sz w:val="52"/>
          <w:szCs w:val="52"/>
          <w:u w:val="single"/>
        </w:rPr>
        <w:t>cincy</w:t>
      </w:r>
      <w:r w:rsidR="00DE614B">
        <w:rPr>
          <w:rStyle w:val="apple-converted-space"/>
          <w:rFonts w:ascii="Times New Roman" w:hAnsi="Times New Roman"/>
          <w:b/>
          <w:bCs/>
          <w:color w:val="0000FF"/>
          <w:sz w:val="52"/>
          <w:szCs w:val="52"/>
          <w:u w:val="single"/>
        </w:rPr>
        <w:t>citiscapes</w:t>
      </w:r>
      <w:r w:rsidRPr="00DE614B">
        <w:rPr>
          <w:rStyle w:val="apple-converted-space"/>
          <w:rFonts w:ascii="Times New Roman" w:hAnsi="Times New Roman"/>
          <w:b/>
          <w:bCs/>
          <w:color w:val="0000FF"/>
          <w:sz w:val="52"/>
          <w:szCs w:val="52"/>
          <w:u w:val="single"/>
        </w:rPr>
        <w:t>.com</w:t>
      </w:r>
    </w:p>
    <w:p w14:paraId="27CCD4A9" w14:textId="67E7EB6A" w:rsidR="00283325" w:rsidRDefault="00283325" w:rsidP="001266D3">
      <w:pPr>
        <w:pStyle w:val="p2"/>
        <w:rPr>
          <w:rStyle w:val="apple-converted-space"/>
          <w:rFonts w:ascii="Times New Roman" w:hAnsi="Times New Roman"/>
          <w:b/>
          <w:bCs/>
          <w:color w:val="316146"/>
          <w:sz w:val="20"/>
          <w:szCs w:val="20"/>
        </w:rPr>
      </w:pPr>
    </w:p>
    <w:p w14:paraId="45D92967" w14:textId="4D5527C1" w:rsidR="00283325" w:rsidRDefault="00283325" w:rsidP="001266D3">
      <w:pPr>
        <w:pStyle w:val="p2"/>
        <w:rPr>
          <w:rStyle w:val="apple-converted-space"/>
          <w:rFonts w:ascii="Times New Roman" w:hAnsi="Times New Roman"/>
          <w:b/>
          <w:bCs/>
          <w:color w:val="316146"/>
          <w:sz w:val="20"/>
          <w:szCs w:val="20"/>
        </w:rPr>
      </w:pP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r>
        <w:rPr>
          <w:rStyle w:val="apple-converted-space"/>
          <w:rFonts w:ascii="Times New Roman" w:hAnsi="Times New Roman"/>
          <w:b/>
          <w:bCs/>
          <w:color w:val="316146"/>
          <w:sz w:val="20"/>
          <w:szCs w:val="20"/>
        </w:rPr>
        <w:tab/>
      </w:r>
    </w:p>
    <w:p w14:paraId="0668192A" w14:textId="3A7E65DB" w:rsidR="00283325" w:rsidRPr="00283325" w:rsidRDefault="00283325" w:rsidP="001266D3">
      <w:pPr>
        <w:pStyle w:val="p2"/>
        <w:rPr>
          <w:rStyle w:val="apple-converted-space"/>
          <w:rFonts w:ascii="Times New Roman" w:hAnsi="Times New Roman"/>
          <w:b/>
          <w:bCs/>
          <w:color w:val="316146"/>
          <w:sz w:val="20"/>
          <w:szCs w:val="20"/>
        </w:rPr>
      </w:pPr>
    </w:p>
    <w:sectPr w:rsidR="00283325" w:rsidRPr="00283325" w:rsidSect="00640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Futura PT Book">
    <w:altName w:val="Segoe UI"/>
    <w:charset w:val="00"/>
    <w:family w:val="swiss"/>
    <w:pitch w:val="variable"/>
    <w:sig w:usb0="00000001"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13"/>
    <w:rsid w:val="0002578F"/>
    <w:rsid w:val="000852A9"/>
    <w:rsid w:val="0009387A"/>
    <w:rsid w:val="000B280B"/>
    <w:rsid w:val="001266D3"/>
    <w:rsid w:val="00151E8E"/>
    <w:rsid w:val="00164A5E"/>
    <w:rsid w:val="001D001E"/>
    <w:rsid w:val="001E133B"/>
    <w:rsid w:val="00214904"/>
    <w:rsid w:val="002203E5"/>
    <w:rsid w:val="00251247"/>
    <w:rsid w:val="00283325"/>
    <w:rsid w:val="002A37F9"/>
    <w:rsid w:val="002A667A"/>
    <w:rsid w:val="002E13DC"/>
    <w:rsid w:val="002F0782"/>
    <w:rsid w:val="002F4C08"/>
    <w:rsid w:val="002F6D12"/>
    <w:rsid w:val="003316AE"/>
    <w:rsid w:val="003473E4"/>
    <w:rsid w:val="00465C23"/>
    <w:rsid w:val="004A2474"/>
    <w:rsid w:val="004E0582"/>
    <w:rsid w:val="00524BE7"/>
    <w:rsid w:val="00544FE9"/>
    <w:rsid w:val="00550131"/>
    <w:rsid w:val="00552532"/>
    <w:rsid w:val="005B6660"/>
    <w:rsid w:val="005D6CF0"/>
    <w:rsid w:val="005D6DB5"/>
    <w:rsid w:val="005E4A90"/>
    <w:rsid w:val="006401F6"/>
    <w:rsid w:val="0065656E"/>
    <w:rsid w:val="00657B27"/>
    <w:rsid w:val="00695707"/>
    <w:rsid w:val="006960F5"/>
    <w:rsid w:val="006E3FA8"/>
    <w:rsid w:val="006E660C"/>
    <w:rsid w:val="007163AF"/>
    <w:rsid w:val="007349D7"/>
    <w:rsid w:val="0074444B"/>
    <w:rsid w:val="007523BE"/>
    <w:rsid w:val="00754E35"/>
    <w:rsid w:val="007D0994"/>
    <w:rsid w:val="007E5E13"/>
    <w:rsid w:val="007F131B"/>
    <w:rsid w:val="00871F8C"/>
    <w:rsid w:val="008864DE"/>
    <w:rsid w:val="008A1CE5"/>
    <w:rsid w:val="008A1F0F"/>
    <w:rsid w:val="008E6F1D"/>
    <w:rsid w:val="009229FC"/>
    <w:rsid w:val="00937B44"/>
    <w:rsid w:val="00955E24"/>
    <w:rsid w:val="0097632D"/>
    <w:rsid w:val="00997B75"/>
    <w:rsid w:val="009D2542"/>
    <w:rsid w:val="009E2810"/>
    <w:rsid w:val="00A15DDF"/>
    <w:rsid w:val="00A2382F"/>
    <w:rsid w:val="00AB354B"/>
    <w:rsid w:val="00B04BE1"/>
    <w:rsid w:val="00B053E6"/>
    <w:rsid w:val="00B802EC"/>
    <w:rsid w:val="00BF6779"/>
    <w:rsid w:val="00C02475"/>
    <w:rsid w:val="00C44657"/>
    <w:rsid w:val="00C90619"/>
    <w:rsid w:val="00CC06BF"/>
    <w:rsid w:val="00CD2BF7"/>
    <w:rsid w:val="00D30365"/>
    <w:rsid w:val="00D529B0"/>
    <w:rsid w:val="00D61CE3"/>
    <w:rsid w:val="00D722F3"/>
    <w:rsid w:val="00DE614B"/>
    <w:rsid w:val="00E109E2"/>
    <w:rsid w:val="00EC0ACB"/>
    <w:rsid w:val="00F024E4"/>
    <w:rsid w:val="00F35D91"/>
    <w:rsid w:val="00F4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337D"/>
  <w15:chartTrackingRefBased/>
  <w15:docId w15:val="{71FC685F-38FA-4AB1-9BF0-3436E96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5E13"/>
    <w:pPr>
      <w:spacing w:after="0" w:line="240" w:lineRule="auto"/>
    </w:pPr>
    <w:rPr>
      <w:rFonts w:ascii="Adobe Caslon Pro" w:hAnsi="Adobe Caslon Pro" w:cs="Times New Roman"/>
      <w:color w:val="006CAF"/>
      <w:sz w:val="21"/>
      <w:szCs w:val="21"/>
    </w:rPr>
  </w:style>
  <w:style w:type="paragraph" w:customStyle="1" w:styleId="p2">
    <w:name w:val="p2"/>
    <w:basedOn w:val="Normal"/>
    <w:rsid w:val="007E5E13"/>
    <w:pPr>
      <w:spacing w:after="0" w:line="240" w:lineRule="auto"/>
    </w:pPr>
    <w:rPr>
      <w:rFonts w:ascii="Futura PT Book" w:hAnsi="Futura PT Book" w:cs="Times New Roman"/>
      <w:sz w:val="15"/>
      <w:szCs w:val="15"/>
    </w:rPr>
  </w:style>
  <w:style w:type="paragraph" w:customStyle="1" w:styleId="p3">
    <w:name w:val="p3"/>
    <w:basedOn w:val="Normal"/>
    <w:rsid w:val="007E5E13"/>
    <w:pPr>
      <w:spacing w:after="0" w:line="240" w:lineRule="auto"/>
    </w:pPr>
    <w:rPr>
      <w:rFonts w:ascii="Futura PT Book" w:hAnsi="Futura PT Book" w:cs="Times New Roman"/>
      <w:sz w:val="15"/>
      <w:szCs w:val="15"/>
    </w:rPr>
  </w:style>
  <w:style w:type="paragraph" w:customStyle="1" w:styleId="p4">
    <w:name w:val="p4"/>
    <w:basedOn w:val="Normal"/>
    <w:rsid w:val="007E5E13"/>
    <w:pPr>
      <w:spacing w:after="0" w:line="240" w:lineRule="auto"/>
    </w:pPr>
    <w:rPr>
      <w:rFonts w:ascii="Futura PT Book" w:hAnsi="Futura PT Book" w:cs="Times New Roman"/>
      <w:sz w:val="18"/>
      <w:szCs w:val="18"/>
    </w:rPr>
  </w:style>
  <w:style w:type="paragraph" w:customStyle="1" w:styleId="p5">
    <w:name w:val="p5"/>
    <w:basedOn w:val="Normal"/>
    <w:rsid w:val="007E5E13"/>
    <w:pPr>
      <w:spacing w:after="0" w:line="240" w:lineRule="auto"/>
    </w:pPr>
    <w:rPr>
      <w:rFonts w:ascii="Adobe Caslon Pro" w:hAnsi="Adobe Caslon Pro" w:cs="Times New Roman"/>
      <w:color w:val="006CAF"/>
      <w:sz w:val="18"/>
      <w:szCs w:val="18"/>
    </w:rPr>
  </w:style>
  <w:style w:type="character" w:customStyle="1" w:styleId="s1">
    <w:name w:val="s1"/>
    <w:basedOn w:val="DefaultParagraphFont"/>
    <w:rsid w:val="007E5E13"/>
  </w:style>
  <w:style w:type="character" w:customStyle="1" w:styleId="apple-converted-space">
    <w:name w:val="apple-converted-space"/>
    <w:basedOn w:val="DefaultParagraphFont"/>
    <w:rsid w:val="007E5E13"/>
  </w:style>
  <w:style w:type="character" w:styleId="Hyperlink">
    <w:name w:val="Hyperlink"/>
    <w:basedOn w:val="DefaultParagraphFont"/>
    <w:uiPriority w:val="99"/>
    <w:unhideWhenUsed/>
    <w:rsid w:val="009D2542"/>
    <w:rPr>
      <w:color w:val="0563C1" w:themeColor="hyperlink"/>
      <w:u w:val="single"/>
    </w:rPr>
  </w:style>
  <w:style w:type="character" w:styleId="Emphasis">
    <w:name w:val="Emphasis"/>
    <w:basedOn w:val="DefaultParagraphFont"/>
    <w:uiPriority w:val="20"/>
    <w:qFormat/>
    <w:rsid w:val="003473E4"/>
    <w:rPr>
      <w:i/>
      <w:iCs/>
    </w:rPr>
  </w:style>
  <w:style w:type="character" w:styleId="UnresolvedMention">
    <w:name w:val="Unresolved Mention"/>
    <w:basedOn w:val="DefaultParagraphFont"/>
    <w:uiPriority w:val="99"/>
    <w:semiHidden/>
    <w:unhideWhenUsed/>
    <w:rsid w:val="009E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8604">
      <w:bodyDiv w:val="1"/>
      <w:marLeft w:val="0"/>
      <w:marRight w:val="0"/>
      <w:marTop w:val="0"/>
      <w:marBottom w:val="0"/>
      <w:divBdr>
        <w:top w:val="none" w:sz="0" w:space="0" w:color="auto"/>
        <w:left w:val="none" w:sz="0" w:space="0" w:color="auto"/>
        <w:bottom w:val="none" w:sz="0" w:space="0" w:color="auto"/>
        <w:right w:val="none" w:sz="0" w:space="0" w:color="auto"/>
      </w:divBdr>
    </w:div>
    <w:div w:id="1798180668">
      <w:bodyDiv w:val="1"/>
      <w:marLeft w:val="0"/>
      <w:marRight w:val="0"/>
      <w:marTop w:val="0"/>
      <w:marBottom w:val="0"/>
      <w:divBdr>
        <w:top w:val="none" w:sz="0" w:space="0" w:color="auto"/>
        <w:left w:val="none" w:sz="0" w:space="0" w:color="auto"/>
        <w:bottom w:val="none" w:sz="0" w:space="0" w:color="auto"/>
        <w:right w:val="none" w:sz="0" w:space="0" w:color="auto"/>
      </w:divBdr>
    </w:div>
    <w:div w:id="19330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ycitiscapes.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Pfeiffer</dc:creator>
  <cp:keywords/>
  <dc:description/>
  <cp:lastModifiedBy>Karen Pfeiffer</cp:lastModifiedBy>
  <cp:revision>2</cp:revision>
  <cp:lastPrinted>2021-11-09T18:41:00Z</cp:lastPrinted>
  <dcterms:created xsi:type="dcterms:W3CDTF">2021-11-09T18:41:00Z</dcterms:created>
  <dcterms:modified xsi:type="dcterms:W3CDTF">2021-11-09T18:41:00Z</dcterms:modified>
</cp:coreProperties>
</file>